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1EB5D" w14:textId="77777777" w:rsidR="000D048A" w:rsidRPr="006263DF" w:rsidRDefault="000D048A" w:rsidP="000D048A">
      <w:pPr>
        <w:pStyle w:val="Heading5"/>
        <w:spacing w:before="0" w:after="0"/>
        <w:ind w:left="-180"/>
        <w:rPr>
          <w:rFonts w:ascii="Calibri" w:hAnsi="Calibri"/>
          <w:b/>
          <w:color w:val="09478E" w:themeColor="text2"/>
          <w:sz w:val="24"/>
          <w:szCs w:val="24"/>
        </w:rPr>
      </w:pPr>
    </w:p>
    <w:p w14:paraId="45929E5F" w14:textId="0313B719" w:rsidR="00E72C17" w:rsidRPr="00B86D82" w:rsidRDefault="00291D99" w:rsidP="006A26F2">
      <w:pPr>
        <w:pStyle w:val="Heading5"/>
        <w:spacing w:before="0" w:after="0"/>
        <w:rPr>
          <w:rFonts w:ascii="Calibri" w:hAnsi="Calibri"/>
          <w:b/>
          <w:color w:val="09478E" w:themeColor="text2"/>
          <w:sz w:val="32"/>
        </w:rPr>
      </w:pPr>
      <w:r w:rsidRPr="00291D99">
        <w:rPr>
          <w:rFonts w:ascii="Calibri" w:hAnsi="Calibri"/>
          <w:b/>
          <w:color w:val="09478E" w:themeColor="text2"/>
          <w:sz w:val="32"/>
        </w:rPr>
        <w:t>Internal</w:t>
      </w:r>
      <w:r w:rsidR="00ED19B6" w:rsidRPr="00291D99">
        <w:rPr>
          <w:rFonts w:ascii="Calibri" w:hAnsi="Calibri"/>
          <w:b/>
          <w:color w:val="09478E" w:themeColor="text2"/>
          <w:sz w:val="40"/>
          <w:szCs w:val="40"/>
        </w:rPr>
        <w:t xml:space="preserve"> </w:t>
      </w:r>
      <w:r>
        <w:rPr>
          <w:rFonts w:ascii="Calibri" w:hAnsi="Calibri"/>
          <w:b/>
          <w:color w:val="09478E" w:themeColor="text2"/>
          <w:sz w:val="32"/>
        </w:rPr>
        <w:t>Auditor</w:t>
      </w:r>
    </w:p>
    <w:p w14:paraId="5787046F" w14:textId="77777777" w:rsidR="000D048A" w:rsidRPr="00B86D82" w:rsidRDefault="000D048A" w:rsidP="000D048A">
      <w:pPr>
        <w:pStyle w:val="Introduction"/>
        <w:spacing w:before="0" w:after="0"/>
        <w:rPr>
          <w:rFonts w:ascii="Calibri" w:hAnsi="Calibri"/>
          <w:b/>
          <w:sz w:val="16"/>
          <w:szCs w:val="16"/>
        </w:rPr>
      </w:pPr>
    </w:p>
    <w:p w14:paraId="579007C7" w14:textId="4E17687B" w:rsidR="00BE58B3" w:rsidRPr="006263DF" w:rsidRDefault="000D048A" w:rsidP="000D048A">
      <w:pPr>
        <w:pStyle w:val="Introduction"/>
        <w:spacing w:before="0" w:after="0"/>
        <w:rPr>
          <w:rFonts w:ascii="Calibri" w:hAnsi="Calibri"/>
          <w:b/>
          <w:sz w:val="24"/>
          <w:szCs w:val="24"/>
        </w:rPr>
      </w:pPr>
      <w:r w:rsidRPr="006263DF">
        <w:rPr>
          <w:rFonts w:ascii="Calibri" w:hAnsi="Calibri"/>
          <w:b/>
          <w:sz w:val="24"/>
          <w:szCs w:val="24"/>
        </w:rPr>
        <w:t>We are looki</w:t>
      </w:r>
      <w:r w:rsidR="00ED6494">
        <w:rPr>
          <w:rFonts w:ascii="Calibri" w:hAnsi="Calibri"/>
          <w:b/>
          <w:sz w:val="24"/>
          <w:szCs w:val="24"/>
        </w:rPr>
        <w:t>ng to add a</w:t>
      </w:r>
      <w:r w:rsidR="006A26F2">
        <w:rPr>
          <w:rFonts w:ascii="Calibri" w:hAnsi="Calibri"/>
          <w:b/>
          <w:sz w:val="24"/>
          <w:szCs w:val="24"/>
        </w:rPr>
        <w:t xml:space="preserve">n </w:t>
      </w:r>
      <w:r w:rsidR="00291D99">
        <w:rPr>
          <w:rFonts w:ascii="Calibri" w:hAnsi="Calibri"/>
          <w:b/>
          <w:sz w:val="24"/>
          <w:szCs w:val="24"/>
        </w:rPr>
        <w:t>Internal Auditor</w:t>
      </w:r>
      <w:r w:rsidR="00ED19B6">
        <w:rPr>
          <w:rFonts w:ascii="Calibri" w:hAnsi="Calibri"/>
          <w:b/>
          <w:sz w:val="24"/>
          <w:szCs w:val="24"/>
        </w:rPr>
        <w:t xml:space="preserve"> to our </w:t>
      </w:r>
      <w:r w:rsidR="00291D99">
        <w:rPr>
          <w:rFonts w:ascii="Calibri" w:hAnsi="Calibri"/>
          <w:b/>
          <w:sz w:val="24"/>
          <w:szCs w:val="24"/>
        </w:rPr>
        <w:t>SecOps</w:t>
      </w:r>
      <w:r w:rsidR="00235B0D">
        <w:rPr>
          <w:rFonts w:ascii="Calibri" w:hAnsi="Calibri"/>
          <w:b/>
          <w:sz w:val="24"/>
          <w:szCs w:val="24"/>
        </w:rPr>
        <w:t xml:space="preserve"> </w:t>
      </w:r>
      <w:r w:rsidRPr="006263DF">
        <w:rPr>
          <w:rFonts w:ascii="Calibri" w:hAnsi="Calibri"/>
          <w:b/>
          <w:sz w:val="24"/>
          <w:szCs w:val="24"/>
        </w:rPr>
        <w:t>team</w:t>
      </w:r>
      <w:r w:rsidR="005C10DA">
        <w:rPr>
          <w:rFonts w:ascii="Calibri" w:hAnsi="Calibri"/>
          <w:b/>
          <w:sz w:val="24"/>
          <w:szCs w:val="24"/>
        </w:rPr>
        <w:t xml:space="preserve"> </w:t>
      </w:r>
      <w:r w:rsidR="0083524E">
        <w:rPr>
          <w:rFonts w:ascii="Calibri" w:hAnsi="Calibri"/>
          <w:b/>
          <w:sz w:val="24"/>
          <w:szCs w:val="24"/>
        </w:rPr>
        <w:t xml:space="preserve">in </w:t>
      </w:r>
      <w:r w:rsidR="005C10DA">
        <w:rPr>
          <w:rFonts w:ascii="Calibri" w:hAnsi="Calibri"/>
          <w:b/>
          <w:sz w:val="24"/>
          <w:szCs w:val="24"/>
        </w:rPr>
        <w:t>Richmond, Surrey</w:t>
      </w:r>
      <w:r w:rsidRPr="006263DF">
        <w:rPr>
          <w:rFonts w:ascii="Calibri" w:hAnsi="Calibri"/>
          <w:b/>
          <w:sz w:val="24"/>
          <w:szCs w:val="24"/>
        </w:rPr>
        <w:t>.</w:t>
      </w:r>
    </w:p>
    <w:p w14:paraId="3A0AA452" w14:textId="77777777" w:rsidR="00A053CF" w:rsidRPr="006263DF" w:rsidRDefault="00A053CF" w:rsidP="000D048A">
      <w:pPr>
        <w:pStyle w:val="Introduction"/>
        <w:spacing w:before="0" w:after="0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4068"/>
        <w:gridCol w:w="1536"/>
        <w:gridCol w:w="2610"/>
      </w:tblGrid>
      <w:tr w:rsidR="000D048A" w:rsidRPr="006263DF" w14:paraId="01DEF8DF" w14:textId="77777777" w:rsidTr="006263DF">
        <w:trPr>
          <w:trHeight w:val="96"/>
        </w:trPr>
        <w:tc>
          <w:tcPr>
            <w:tcW w:w="1596" w:type="dxa"/>
          </w:tcPr>
          <w:p w14:paraId="693843DE" w14:textId="35E7F0AD" w:rsidR="00BE58B3" w:rsidRPr="006263DF" w:rsidRDefault="00BE58B3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 xml:space="preserve">Job </w:t>
            </w:r>
            <w:r w:rsidR="00EE4272" w:rsidRPr="006263DF">
              <w:rPr>
                <w:rFonts w:ascii="Calibri" w:hAnsi="Calibri"/>
                <w:sz w:val="24"/>
                <w:szCs w:val="24"/>
              </w:rPr>
              <w:t>title</w:t>
            </w:r>
            <w:r w:rsidRPr="006263DF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068" w:type="dxa"/>
          </w:tcPr>
          <w:p w14:paraId="2E9096AF" w14:textId="20ACCF99" w:rsidR="008A64EB" w:rsidRPr="006263DF" w:rsidRDefault="00ED19B6" w:rsidP="00ED6494">
            <w:pPr>
              <w:pStyle w:val="StyleBodycopyBold"/>
              <w:spacing w:before="0" w:after="0" w:line="240" w:lineRule="auto"/>
              <w:ind w:right="0"/>
              <w:rPr>
                <w:rStyle w:val="Strong"/>
                <w:rFonts w:ascii="Calibri" w:hAnsi="Calibri"/>
                <w:b w:val="0"/>
                <w:sz w:val="24"/>
                <w:szCs w:val="24"/>
              </w:rPr>
            </w:pPr>
            <w:r>
              <w:rPr>
                <w:rStyle w:val="Strong"/>
                <w:rFonts w:ascii="Calibri" w:hAnsi="Calibri"/>
                <w:b w:val="0"/>
                <w:sz w:val="24"/>
                <w:szCs w:val="24"/>
              </w:rPr>
              <w:t>In</w:t>
            </w:r>
            <w:r w:rsidR="00291D99">
              <w:rPr>
                <w:rStyle w:val="Strong"/>
                <w:rFonts w:ascii="Calibri" w:hAnsi="Calibri"/>
                <w:b w:val="0"/>
                <w:sz w:val="24"/>
                <w:szCs w:val="24"/>
              </w:rPr>
              <w:t>ternal Auditor</w:t>
            </w:r>
          </w:p>
        </w:tc>
        <w:tc>
          <w:tcPr>
            <w:tcW w:w="1536" w:type="dxa"/>
          </w:tcPr>
          <w:p w14:paraId="7BF174CA" w14:textId="0AB51207" w:rsidR="00BE58B3" w:rsidRPr="006263DF" w:rsidRDefault="00BE58B3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>Location:</w:t>
            </w:r>
          </w:p>
        </w:tc>
        <w:tc>
          <w:tcPr>
            <w:tcW w:w="2610" w:type="dxa"/>
          </w:tcPr>
          <w:p w14:paraId="791A5294" w14:textId="452CC3B2" w:rsidR="00BE58B3" w:rsidRPr="006263DF" w:rsidRDefault="005C10DA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  <w:r>
              <w:rPr>
                <w:rStyle w:val="Strong"/>
                <w:rFonts w:ascii="Calibri" w:hAnsi="Calibri"/>
                <w:sz w:val="24"/>
                <w:szCs w:val="24"/>
              </w:rPr>
              <w:t>Richmond, Surrey</w:t>
            </w:r>
          </w:p>
        </w:tc>
      </w:tr>
      <w:tr w:rsidR="00887672" w:rsidRPr="006263DF" w14:paraId="034E9C48" w14:textId="77777777" w:rsidTr="00A053CF">
        <w:trPr>
          <w:trHeight w:val="20"/>
        </w:trPr>
        <w:tc>
          <w:tcPr>
            <w:tcW w:w="1596" w:type="dxa"/>
          </w:tcPr>
          <w:p w14:paraId="61FE3549" w14:textId="66B9CEA2" w:rsidR="00887672" w:rsidRPr="006263DF" w:rsidRDefault="00887672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>Reporting to:</w:t>
            </w:r>
          </w:p>
        </w:tc>
        <w:tc>
          <w:tcPr>
            <w:tcW w:w="4068" w:type="dxa"/>
          </w:tcPr>
          <w:p w14:paraId="704F2D27" w14:textId="20C2CD23" w:rsidR="00887672" w:rsidRPr="006263DF" w:rsidRDefault="00291D99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  <w:r>
              <w:rPr>
                <w:rStyle w:val="Strong"/>
                <w:rFonts w:ascii="Calibri" w:hAnsi="Calibri"/>
                <w:sz w:val="24"/>
                <w:szCs w:val="24"/>
              </w:rPr>
              <w:t>Director of Cyber Security</w:t>
            </w:r>
          </w:p>
        </w:tc>
        <w:tc>
          <w:tcPr>
            <w:tcW w:w="1536" w:type="dxa"/>
          </w:tcPr>
          <w:p w14:paraId="288416C6" w14:textId="32AB59C4" w:rsidR="00887672" w:rsidRPr="006263DF" w:rsidRDefault="00887672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>Term:</w:t>
            </w:r>
          </w:p>
        </w:tc>
        <w:tc>
          <w:tcPr>
            <w:tcW w:w="2610" w:type="dxa"/>
          </w:tcPr>
          <w:p w14:paraId="6E6A6917" w14:textId="6B9AEA60" w:rsidR="00887672" w:rsidRPr="006263DF" w:rsidRDefault="00887672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  <w:r w:rsidRPr="006263DF">
              <w:rPr>
                <w:rStyle w:val="Strong"/>
                <w:rFonts w:ascii="Calibri" w:hAnsi="Calibri"/>
                <w:sz w:val="24"/>
                <w:szCs w:val="24"/>
              </w:rPr>
              <w:t>Full-Time</w:t>
            </w:r>
          </w:p>
        </w:tc>
      </w:tr>
      <w:tr w:rsidR="00887672" w:rsidRPr="006263DF" w14:paraId="01C3B46F" w14:textId="77777777" w:rsidTr="00A053CF">
        <w:trPr>
          <w:trHeight w:val="475"/>
        </w:trPr>
        <w:tc>
          <w:tcPr>
            <w:tcW w:w="1596" w:type="dxa"/>
          </w:tcPr>
          <w:p w14:paraId="79CE329F" w14:textId="4E8FC50D" w:rsidR="00887672" w:rsidRPr="006263DF" w:rsidRDefault="00887672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>Department:</w:t>
            </w:r>
          </w:p>
        </w:tc>
        <w:tc>
          <w:tcPr>
            <w:tcW w:w="4068" w:type="dxa"/>
          </w:tcPr>
          <w:p w14:paraId="7678EE01" w14:textId="11F95EF0" w:rsidR="00887672" w:rsidRPr="006263DF" w:rsidRDefault="00291D99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  <w:r>
              <w:rPr>
                <w:rStyle w:val="Strong"/>
                <w:rFonts w:ascii="Calibri" w:hAnsi="Calibri"/>
                <w:sz w:val="24"/>
                <w:szCs w:val="24"/>
              </w:rPr>
              <w:t>SecOps</w:t>
            </w:r>
          </w:p>
        </w:tc>
        <w:tc>
          <w:tcPr>
            <w:tcW w:w="1536" w:type="dxa"/>
          </w:tcPr>
          <w:p w14:paraId="184F9108" w14:textId="03CBA2F8" w:rsidR="00887672" w:rsidRPr="006263DF" w:rsidRDefault="00887672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F7B8C57" w14:textId="7F79EED0" w:rsidR="00887672" w:rsidRPr="006263DF" w:rsidRDefault="00887672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</w:tbl>
    <w:p w14:paraId="65A78063" w14:textId="77777777" w:rsidR="00260072" w:rsidRDefault="00260072" w:rsidP="00A053CF">
      <w:pPr>
        <w:pStyle w:val="Heading2"/>
        <w:spacing w:before="0" w:after="0"/>
        <w:rPr>
          <w:rFonts w:ascii="Calibri" w:hAnsi="Calibri"/>
          <w:sz w:val="24"/>
          <w:szCs w:val="24"/>
        </w:rPr>
      </w:pPr>
    </w:p>
    <w:p w14:paraId="6A240CBE" w14:textId="68D8F121" w:rsidR="00A053CF" w:rsidRPr="006263DF" w:rsidRDefault="00BE58B3" w:rsidP="00A053CF">
      <w:pPr>
        <w:pStyle w:val="Heading2"/>
        <w:spacing w:before="0" w:after="0"/>
        <w:rPr>
          <w:rStyle w:val="Emphasis"/>
          <w:rFonts w:ascii="Calibri" w:hAnsi="Calibri"/>
          <w:bCs w:val="0"/>
          <w:color w:val="412B69" w:themeColor="accent1"/>
          <w:sz w:val="24"/>
          <w:szCs w:val="24"/>
        </w:rPr>
      </w:pPr>
      <w:r w:rsidRPr="006263DF">
        <w:rPr>
          <w:rFonts w:ascii="Calibri" w:hAnsi="Calibri"/>
          <w:sz w:val="24"/>
          <w:szCs w:val="24"/>
        </w:rPr>
        <w:t>Why rI?</w:t>
      </w:r>
    </w:p>
    <w:p w14:paraId="756E94E0" w14:textId="347B34A7" w:rsidR="00971E7B" w:rsidRPr="006263DF" w:rsidRDefault="000D048A" w:rsidP="000D048A">
      <w:pPr>
        <w:pStyle w:val="Bodycopy"/>
        <w:spacing w:before="0" w:after="0" w:line="240" w:lineRule="auto"/>
        <w:rPr>
          <w:rFonts w:ascii="Calibri" w:hAnsi="Calibri"/>
          <w:b/>
          <w:sz w:val="22"/>
          <w:szCs w:val="22"/>
        </w:rPr>
      </w:pPr>
      <w:r w:rsidRPr="006263DF">
        <w:rPr>
          <w:rStyle w:val="Emphasis"/>
          <w:rFonts w:ascii="Calibri" w:hAnsi="Calibri"/>
          <w:b/>
          <w:color w:val="292933" w:themeColor="text1"/>
          <w:sz w:val="22"/>
          <w:szCs w:val="22"/>
        </w:rPr>
        <w:t>We believe we can reinvent retail operations through advanced analytics, growing sales and profitability for our global retail and consumer goods clients.</w:t>
      </w:r>
    </w:p>
    <w:p w14:paraId="0409B516" w14:textId="77777777" w:rsidR="00A053CF" w:rsidRPr="006263DF" w:rsidRDefault="00A053CF" w:rsidP="000D048A">
      <w:pPr>
        <w:pStyle w:val="Heading3"/>
        <w:spacing w:before="0" w:after="0"/>
        <w:rPr>
          <w:rFonts w:ascii="Calibri" w:hAnsi="Calibri"/>
          <w:szCs w:val="24"/>
        </w:rPr>
      </w:pPr>
    </w:p>
    <w:p w14:paraId="0374BB3A" w14:textId="4376BCAB" w:rsidR="00A053CF" w:rsidRPr="006263DF" w:rsidRDefault="000D048A" w:rsidP="00A053CF">
      <w:pPr>
        <w:pStyle w:val="Heading3"/>
        <w:spacing w:before="0" w:after="0"/>
        <w:rPr>
          <w:rStyle w:val="Emphasis"/>
          <w:rFonts w:ascii="Calibri" w:hAnsi="Calibri"/>
          <w:bCs w:val="0"/>
          <w:color w:val="8D2E6F" w:themeColor="accent2"/>
          <w:sz w:val="24"/>
          <w:szCs w:val="24"/>
        </w:rPr>
      </w:pPr>
      <w:r w:rsidRPr="006263DF">
        <w:rPr>
          <w:rFonts w:ascii="Calibri" w:hAnsi="Calibri"/>
          <w:szCs w:val="24"/>
        </w:rPr>
        <w:t>What do we do?</w:t>
      </w:r>
    </w:p>
    <w:p w14:paraId="16FB68B4" w14:textId="632A3CED" w:rsidR="00A053CF" w:rsidRPr="006263DF" w:rsidRDefault="00B86D82" w:rsidP="000D048A">
      <w:pPr>
        <w:pStyle w:val="Bodycopy"/>
        <w:spacing w:before="0" w:after="0" w:line="240" w:lineRule="auto"/>
        <w:jc w:val="both"/>
        <w:rPr>
          <w:rStyle w:val="Emphasis"/>
          <w:rFonts w:ascii="Calibri" w:hAnsi="Calibri"/>
          <w:color w:val="292933" w:themeColor="text1"/>
          <w:sz w:val="22"/>
          <w:szCs w:val="22"/>
        </w:rPr>
      </w:pPr>
      <w:r>
        <w:rPr>
          <w:rStyle w:val="Emphasis"/>
          <w:rFonts w:ascii="Calibri" w:hAnsi="Calibri"/>
          <w:color w:val="292933" w:themeColor="text1"/>
          <w:sz w:val="22"/>
          <w:szCs w:val="22"/>
        </w:rPr>
        <w:t>At Retail Insight, w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e have built a suite of innovative retail </w:t>
      </w:r>
      <w:r w:rsidR="006263DF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execution 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analytics </w:t>
      </w:r>
      <w:r w:rsidR="00CE0F51">
        <w:rPr>
          <w:rStyle w:val="Emphasis"/>
          <w:rFonts w:ascii="Calibri" w:hAnsi="Calibri"/>
          <w:color w:val="292933" w:themeColor="text1"/>
          <w:sz w:val="22"/>
          <w:szCs w:val="22"/>
        </w:rPr>
        <w:t>products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trusted by </w:t>
      </w:r>
      <w:r w:rsidR="006263DF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some of 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the world’s leading retail</w:t>
      </w:r>
      <w:r w:rsidR="006263DF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and consumer goods companies including Walmart, Woolworths, </w:t>
      </w:r>
      <w:r w:rsidR="00291D99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Target and </w:t>
      </w:r>
      <w:r w:rsidR="006263DF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Diageo.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</w:t>
      </w:r>
    </w:p>
    <w:p w14:paraId="1B1B5C85" w14:textId="77777777" w:rsidR="00A053CF" w:rsidRPr="00B86D82" w:rsidRDefault="00A053CF" w:rsidP="000D048A">
      <w:pPr>
        <w:pStyle w:val="Bodycopy"/>
        <w:spacing w:before="0" w:after="0" w:line="240" w:lineRule="auto"/>
        <w:jc w:val="both"/>
        <w:rPr>
          <w:rStyle w:val="Emphasis"/>
          <w:rFonts w:ascii="Calibri" w:hAnsi="Calibri"/>
          <w:color w:val="292933" w:themeColor="text1"/>
          <w:sz w:val="6"/>
          <w:szCs w:val="6"/>
        </w:rPr>
      </w:pPr>
    </w:p>
    <w:p w14:paraId="30EC2723" w14:textId="5253C250" w:rsidR="000D048A" w:rsidRPr="006263DF" w:rsidRDefault="000D048A" w:rsidP="000D048A">
      <w:pPr>
        <w:pStyle w:val="Bodycopy"/>
        <w:spacing w:before="0" w:after="0" w:line="240" w:lineRule="auto"/>
        <w:jc w:val="both"/>
        <w:rPr>
          <w:rStyle w:val="Emphasis"/>
          <w:rFonts w:ascii="Calibri" w:hAnsi="Calibri"/>
          <w:color w:val="292933" w:themeColor="text1"/>
          <w:sz w:val="22"/>
          <w:szCs w:val="22"/>
        </w:rPr>
      </w:pP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We provide head office, store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s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and supplier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s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with data-driven insights 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that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direct action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and capture value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. 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We specialise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in-store and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are at the cutting edge of retail analytics technology, helping identify drivers</w:t>
      </w:r>
      <w:r w:rsidR="00EE4994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, and alerting to close,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lost sales and 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lost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profit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s</w:t>
      </w:r>
      <w:r w:rsidR="00EE4994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from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out-of-stocks, </w:t>
      </w:r>
      <w:r w:rsidR="00EE4994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poor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in-s</w:t>
      </w:r>
      <w:r w:rsidR="000A3397">
        <w:rPr>
          <w:rStyle w:val="Emphasis"/>
          <w:rFonts w:ascii="Calibri" w:hAnsi="Calibri"/>
          <w:color w:val="292933" w:themeColor="text1"/>
          <w:sz w:val="22"/>
          <w:szCs w:val="22"/>
        </w:rPr>
        <w:t>tore execution, waste, markdown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and </w:t>
      </w:r>
      <w:r w:rsidR="00EE4994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total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loss.</w:t>
      </w:r>
    </w:p>
    <w:p w14:paraId="08DF4EC0" w14:textId="77777777" w:rsidR="00A053CF" w:rsidRPr="006263DF" w:rsidRDefault="00A053CF" w:rsidP="000D048A">
      <w:pPr>
        <w:pStyle w:val="Heading3"/>
        <w:spacing w:before="0" w:after="0"/>
        <w:jc w:val="both"/>
        <w:rPr>
          <w:rFonts w:ascii="Calibri" w:hAnsi="Calibri"/>
          <w:szCs w:val="24"/>
        </w:rPr>
      </w:pPr>
    </w:p>
    <w:p w14:paraId="01818ED8" w14:textId="7BD03C9E" w:rsidR="006263DF" w:rsidRDefault="006263DF" w:rsidP="006263DF">
      <w:pPr>
        <w:pStyle w:val="Heading3"/>
        <w:spacing w:before="0" w:after="0"/>
        <w:jc w:val="both"/>
        <w:rPr>
          <w:rFonts w:ascii="Calibri" w:hAnsi="Calibri"/>
          <w:noProof/>
          <w:szCs w:val="24"/>
        </w:rPr>
      </w:pPr>
      <w:r w:rsidRPr="006263DF">
        <w:rPr>
          <w:rFonts w:ascii="Calibri" w:hAnsi="Calibri"/>
          <w:szCs w:val="24"/>
        </w:rPr>
        <w:t>responsibilities</w:t>
      </w:r>
      <w:r w:rsidRPr="006263DF">
        <w:rPr>
          <w:rFonts w:ascii="Calibri" w:hAnsi="Calibri"/>
          <w:noProof/>
          <w:szCs w:val="24"/>
        </w:rPr>
        <w:t xml:space="preserve"> </w:t>
      </w:r>
    </w:p>
    <w:p w14:paraId="7D097D10" w14:textId="3B361492" w:rsidR="00BE7CF1" w:rsidRPr="00415757" w:rsidRDefault="00C44B12" w:rsidP="00260072">
      <w:pPr>
        <w:rPr>
          <w:strike/>
          <w:sz w:val="22"/>
        </w:rPr>
      </w:pPr>
      <w:r>
        <w:rPr>
          <w:sz w:val="22"/>
        </w:rPr>
        <w:t xml:space="preserve">We are a trusted partner to </w:t>
      </w:r>
      <w:r w:rsidR="007E545F">
        <w:rPr>
          <w:sz w:val="22"/>
        </w:rPr>
        <w:t xml:space="preserve">our </w:t>
      </w:r>
      <w:r w:rsidRPr="008728EF">
        <w:rPr>
          <w:sz w:val="22"/>
        </w:rPr>
        <w:t>customers</w:t>
      </w:r>
      <w:r w:rsidR="00415757" w:rsidRPr="008728EF">
        <w:rPr>
          <w:sz w:val="22"/>
        </w:rPr>
        <w:t>, and ensuring their data is stored and used in a safe and secure manner is our number one priority</w:t>
      </w:r>
      <w:r w:rsidRPr="008728EF">
        <w:rPr>
          <w:sz w:val="22"/>
        </w:rPr>
        <w:t>.</w:t>
      </w:r>
      <w:r w:rsidR="00291D99" w:rsidRPr="008728EF">
        <w:rPr>
          <w:sz w:val="22"/>
        </w:rPr>
        <w:t xml:space="preserve"> </w:t>
      </w:r>
      <w:r w:rsidR="00415757" w:rsidRPr="008728EF">
        <w:rPr>
          <w:sz w:val="22"/>
        </w:rPr>
        <w:t>As we continue to expand</w:t>
      </w:r>
      <w:r w:rsidR="00291D99" w:rsidRPr="008728EF">
        <w:rPr>
          <w:sz w:val="22"/>
        </w:rPr>
        <w:t xml:space="preserve"> our </w:t>
      </w:r>
      <w:r w:rsidR="00415757" w:rsidRPr="008728EF">
        <w:rPr>
          <w:sz w:val="22"/>
        </w:rPr>
        <w:t xml:space="preserve">global </w:t>
      </w:r>
      <w:r w:rsidR="00291D99" w:rsidRPr="008728EF">
        <w:rPr>
          <w:sz w:val="22"/>
        </w:rPr>
        <w:t xml:space="preserve">business </w:t>
      </w:r>
      <w:r w:rsidR="00291D99" w:rsidRPr="008728EF">
        <w:rPr>
          <w:strike/>
          <w:sz w:val="22"/>
        </w:rPr>
        <w:t xml:space="preserve">to </w:t>
      </w:r>
      <w:r w:rsidR="007E545F" w:rsidRPr="008728EF">
        <w:rPr>
          <w:strike/>
          <w:sz w:val="22"/>
        </w:rPr>
        <w:t>other</w:t>
      </w:r>
      <w:r w:rsidR="00291D99" w:rsidRPr="008728EF">
        <w:rPr>
          <w:strike/>
          <w:sz w:val="22"/>
        </w:rPr>
        <w:t xml:space="preserve"> customers</w:t>
      </w:r>
      <w:r w:rsidR="00291D99" w:rsidRPr="008728EF">
        <w:rPr>
          <w:sz w:val="22"/>
        </w:rPr>
        <w:t xml:space="preserve">, RI is working towards getting SOC 2 </w:t>
      </w:r>
      <w:r w:rsidR="007E545F" w:rsidRPr="008728EF">
        <w:rPr>
          <w:sz w:val="22"/>
        </w:rPr>
        <w:t>a</w:t>
      </w:r>
      <w:r w:rsidR="00291D99" w:rsidRPr="008728EF">
        <w:rPr>
          <w:sz w:val="22"/>
        </w:rPr>
        <w:t xml:space="preserve">ssurance certification. As we put in place </w:t>
      </w:r>
      <w:r w:rsidR="007E545F" w:rsidRPr="008728EF">
        <w:rPr>
          <w:sz w:val="22"/>
        </w:rPr>
        <w:t xml:space="preserve">SOC 2 </w:t>
      </w:r>
      <w:r w:rsidR="00291D99" w:rsidRPr="008728EF">
        <w:rPr>
          <w:sz w:val="22"/>
        </w:rPr>
        <w:t>controls, we need an Internal Auditor to ensure the</w:t>
      </w:r>
      <w:r w:rsidRPr="008728EF">
        <w:rPr>
          <w:sz w:val="22"/>
        </w:rPr>
        <w:t>se</w:t>
      </w:r>
      <w:r w:rsidR="00291D99" w:rsidRPr="008728EF">
        <w:rPr>
          <w:sz w:val="22"/>
        </w:rPr>
        <w:t xml:space="preserve"> controls are effective</w:t>
      </w:r>
      <w:r w:rsidRPr="008728EF">
        <w:rPr>
          <w:sz w:val="22"/>
        </w:rPr>
        <w:t xml:space="preserve"> </w:t>
      </w:r>
      <w:r w:rsidR="007E545F" w:rsidRPr="008728EF">
        <w:rPr>
          <w:sz w:val="22"/>
        </w:rPr>
        <w:t xml:space="preserve">through </w:t>
      </w:r>
      <w:r w:rsidR="00291D99" w:rsidRPr="008728EF">
        <w:rPr>
          <w:sz w:val="22"/>
        </w:rPr>
        <w:t>audit</w:t>
      </w:r>
      <w:r w:rsidR="007E545F" w:rsidRPr="008728EF">
        <w:rPr>
          <w:sz w:val="22"/>
        </w:rPr>
        <w:t>s</w:t>
      </w:r>
      <w:r w:rsidR="00291D99" w:rsidRPr="008728EF">
        <w:rPr>
          <w:sz w:val="22"/>
        </w:rPr>
        <w:t xml:space="preserve"> and reviews. </w:t>
      </w:r>
      <w:r w:rsidRPr="008728EF">
        <w:rPr>
          <w:sz w:val="22"/>
        </w:rPr>
        <w:t>You will support the teams in all parts of the business including the Senior Management Team</w:t>
      </w:r>
      <w:r w:rsidR="00415757" w:rsidRPr="008728EF">
        <w:rPr>
          <w:sz w:val="22"/>
        </w:rPr>
        <w:t>.  A key part of the role is</w:t>
      </w:r>
      <w:r w:rsidRPr="008728EF">
        <w:rPr>
          <w:sz w:val="22"/>
        </w:rPr>
        <w:t xml:space="preserve"> to </w:t>
      </w:r>
      <w:r w:rsidR="00BE7CF1" w:rsidRPr="008728EF">
        <w:rPr>
          <w:sz w:val="22"/>
        </w:rPr>
        <w:t xml:space="preserve">help us understand the areas where we can give assurance </w:t>
      </w:r>
      <w:r w:rsidR="00415757" w:rsidRPr="008728EF">
        <w:rPr>
          <w:sz w:val="22"/>
        </w:rPr>
        <w:t xml:space="preserve">and demonstrate </w:t>
      </w:r>
      <w:r w:rsidR="00BE7CF1" w:rsidRPr="008728EF">
        <w:rPr>
          <w:sz w:val="22"/>
        </w:rPr>
        <w:t>risks are being adequately controlled</w:t>
      </w:r>
      <w:r w:rsidR="007E545F" w:rsidRPr="008728EF">
        <w:rPr>
          <w:sz w:val="22"/>
        </w:rPr>
        <w:t xml:space="preserve"> as well as areas where we need to establish new controls</w:t>
      </w:r>
      <w:r w:rsidR="00415757" w:rsidRPr="008728EF">
        <w:rPr>
          <w:sz w:val="22"/>
        </w:rPr>
        <w:t xml:space="preserve"> - </w:t>
      </w:r>
      <w:r w:rsidR="007E545F" w:rsidRPr="008728EF">
        <w:rPr>
          <w:sz w:val="22"/>
        </w:rPr>
        <w:t>or improve existing</w:t>
      </w:r>
      <w:r w:rsidR="00415757" w:rsidRPr="008728EF">
        <w:rPr>
          <w:sz w:val="22"/>
        </w:rPr>
        <w:t xml:space="preserve"> ones.</w:t>
      </w:r>
    </w:p>
    <w:p w14:paraId="2A491568" w14:textId="77777777" w:rsidR="00BE7CF1" w:rsidRDefault="00BE7CF1" w:rsidP="00260072">
      <w:pPr>
        <w:rPr>
          <w:sz w:val="22"/>
        </w:rPr>
      </w:pPr>
    </w:p>
    <w:p w14:paraId="6E27A212" w14:textId="5BBDFED2" w:rsidR="006263DF" w:rsidRDefault="00291D99" w:rsidP="006263DF">
      <w:pPr>
        <w:rPr>
          <w:rFonts w:ascii="Calibri" w:hAnsi="Calibri"/>
        </w:rPr>
      </w:pPr>
      <w:r>
        <w:rPr>
          <w:sz w:val="22"/>
        </w:rPr>
        <w:t xml:space="preserve">As </w:t>
      </w:r>
      <w:r w:rsidR="007E545F">
        <w:rPr>
          <w:sz w:val="22"/>
        </w:rPr>
        <w:t>the first</w:t>
      </w:r>
      <w:r>
        <w:rPr>
          <w:sz w:val="22"/>
        </w:rPr>
        <w:t xml:space="preserve"> Internal Auditor</w:t>
      </w:r>
      <w:r w:rsidR="007E545F">
        <w:rPr>
          <w:sz w:val="22"/>
        </w:rPr>
        <w:t xml:space="preserve"> for RI</w:t>
      </w:r>
      <w:r>
        <w:rPr>
          <w:sz w:val="22"/>
        </w:rPr>
        <w:t xml:space="preserve">, </w:t>
      </w:r>
      <w:r w:rsidR="007E545F">
        <w:rPr>
          <w:sz w:val="22"/>
        </w:rPr>
        <w:t>your challenge is</w:t>
      </w:r>
      <w:r w:rsidR="00E0588C">
        <w:rPr>
          <w:sz w:val="22"/>
        </w:rPr>
        <w:t xml:space="preserve"> to </w:t>
      </w:r>
      <w:r w:rsidR="007E545F">
        <w:rPr>
          <w:sz w:val="22"/>
        </w:rPr>
        <w:t>introduce, establish and improve the audit function within the business</w:t>
      </w:r>
      <w:r w:rsidR="00415757">
        <w:rPr>
          <w:sz w:val="22"/>
        </w:rPr>
        <w:t xml:space="preserve">.  </w:t>
      </w:r>
      <w:r w:rsidR="00415757" w:rsidRPr="008728EF">
        <w:rPr>
          <w:sz w:val="22"/>
        </w:rPr>
        <w:t>You will achieve this</w:t>
      </w:r>
      <w:r w:rsidR="00E0588C" w:rsidRPr="008728EF">
        <w:rPr>
          <w:sz w:val="22"/>
        </w:rPr>
        <w:t xml:space="preserve"> by helping us to adopt industry best practice whilst drawing on your experience and understanding of our business to develop new practices </w:t>
      </w:r>
      <w:r w:rsidR="00E0588C" w:rsidRPr="008728EF">
        <w:rPr>
          <w:strike/>
          <w:sz w:val="22"/>
        </w:rPr>
        <w:t>that will better suit our business</w:t>
      </w:r>
      <w:r w:rsidR="00E0588C" w:rsidRPr="008728EF">
        <w:rPr>
          <w:sz w:val="22"/>
        </w:rPr>
        <w:t xml:space="preserve"> whilst delivering </w:t>
      </w:r>
      <w:r w:rsidR="00415757" w:rsidRPr="008728EF">
        <w:rPr>
          <w:sz w:val="22"/>
        </w:rPr>
        <w:t xml:space="preserve">against </w:t>
      </w:r>
      <w:r w:rsidR="00E0588C" w:rsidRPr="008728EF">
        <w:rPr>
          <w:sz w:val="22"/>
        </w:rPr>
        <w:t>the requirement</w:t>
      </w:r>
      <w:r w:rsidR="00415757" w:rsidRPr="008728EF">
        <w:rPr>
          <w:sz w:val="22"/>
        </w:rPr>
        <w:t>s</w:t>
      </w:r>
      <w:r w:rsidR="00E0588C" w:rsidRPr="008728EF">
        <w:rPr>
          <w:sz w:val="22"/>
        </w:rPr>
        <w:t xml:space="preserve"> of SOC 2.</w:t>
      </w:r>
    </w:p>
    <w:p w14:paraId="02CB1C68" w14:textId="77777777" w:rsidR="007E545F" w:rsidRDefault="007E545F" w:rsidP="006263DF">
      <w:pPr>
        <w:rPr>
          <w:rFonts w:ascii="Calibri" w:hAnsi="Calibri"/>
        </w:rPr>
      </w:pPr>
    </w:p>
    <w:p w14:paraId="17BFA4F2" w14:textId="4E07409A" w:rsidR="00260072" w:rsidRDefault="00260072" w:rsidP="006263DF">
      <w:pPr>
        <w:rPr>
          <w:rFonts w:ascii="Calibri" w:hAnsi="Calibri"/>
        </w:rPr>
      </w:pPr>
      <w:r>
        <w:rPr>
          <w:rFonts w:ascii="Calibri" w:hAnsi="Calibri"/>
        </w:rPr>
        <w:t>Key responsibilities:</w:t>
      </w:r>
    </w:p>
    <w:p w14:paraId="0C12CFB7" w14:textId="54B06FDF" w:rsidR="008A179E" w:rsidRDefault="00DC1287" w:rsidP="00260072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Carry out</w:t>
      </w:r>
      <w:r w:rsidR="00581BAE">
        <w:rPr>
          <w:rFonts w:ascii="Calibri" w:hAnsi="Calibri"/>
          <w:sz w:val="22"/>
          <w:lang w:val="en-GB"/>
        </w:rPr>
        <w:t xml:space="preserve"> audits </w:t>
      </w:r>
      <w:r w:rsidR="008A179E">
        <w:rPr>
          <w:rFonts w:ascii="Calibri" w:hAnsi="Calibri"/>
          <w:sz w:val="22"/>
          <w:lang w:val="en-GB"/>
        </w:rPr>
        <w:t>of internal controls</w:t>
      </w:r>
    </w:p>
    <w:p w14:paraId="446C21DB" w14:textId="7517AA1B" w:rsidR="008A179E" w:rsidRPr="008728EF" w:rsidRDefault="008A179E" w:rsidP="00260072">
      <w:pPr>
        <w:numPr>
          <w:ilvl w:val="0"/>
          <w:numId w:val="20"/>
        </w:numPr>
        <w:rPr>
          <w:rFonts w:ascii="Calibri" w:hAnsi="Calibri"/>
          <w:strike/>
          <w:sz w:val="22"/>
          <w:lang w:val="en-GB"/>
        </w:rPr>
      </w:pPr>
      <w:r>
        <w:rPr>
          <w:rFonts w:ascii="Calibri" w:hAnsi="Calibri"/>
          <w:sz w:val="22"/>
          <w:lang w:val="en-GB"/>
        </w:rPr>
        <w:t xml:space="preserve">Facilitate process </w:t>
      </w:r>
      <w:r w:rsidR="00581BAE" w:rsidRPr="008728EF">
        <w:rPr>
          <w:rFonts w:ascii="Calibri" w:hAnsi="Calibri"/>
          <w:sz w:val="22"/>
          <w:lang w:val="en-GB"/>
        </w:rPr>
        <w:t>reviews</w:t>
      </w:r>
      <w:r w:rsidR="00E0588C" w:rsidRPr="008728EF">
        <w:rPr>
          <w:rFonts w:ascii="Calibri" w:hAnsi="Calibri"/>
          <w:sz w:val="22"/>
          <w:lang w:val="en-GB"/>
        </w:rPr>
        <w:t xml:space="preserve"> and </w:t>
      </w:r>
      <w:r w:rsidR="00415757" w:rsidRPr="008728EF">
        <w:rPr>
          <w:rFonts w:ascii="Calibri" w:hAnsi="Calibri"/>
          <w:sz w:val="22"/>
          <w:lang w:val="en-GB"/>
        </w:rPr>
        <w:t xml:space="preserve">ensuring </w:t>
      </w:r>
      <w:r w:rsidR="00E0588C" w:rsidRPr="008728EF">
        <w:rPr>
          <w:rFonts w:ascii="Calibri" w:hAnsi="Calibri"/>
          <w:sz w:val="22"/>
          <w:lang w:val="en-GB"/>
        </w:rPr>
        <w:t xml:space="preserve">actions from reviews are carried out </w:t>
      </w:r>
      <w:r w:rsidR="00415757" w:rsidRPr="008728EF">
        <w:rPr>
          <w:rFonts w:ascii="Calibri" w:hAnsi="Calibri"/>
          <w:sz w:val="22"/>
          <w:lang w:val="en-GB"/>
        </w:rPr>
        <w:t xml:space="preserve">correctly </w:t>
      </w:r>
    </w:p>
    <w:p w14:paraId="239E2316" w14:textId="7B0636EF" w:rsidR="00260072" w:rsidRPr="008728EF" w:rsidRDefault="00DC1287" w:rsidP="00260072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 w:rsidRPr="008728EF">
        <w:rPr>
          <w:rFonts w:ascii="Calibri" w:hAnsi="Calibri"/>
          <w:sz w:val="22"/>
          <w:lang w:val="en-GB"/>
        </w:rPr>
        <w:t xml:space="preserve">Provide regular reports to </w:t>
      </w:r>
      <w:r w:rsidR="007E545F" w:rsidRPr="008728EF">
        <w:rPr>
          <w:rFonts w:ascii="Calibri" w:hAnsi="Calibri"/>
          <w:sz w:val="22"/>
          <w:lang w:val="en-GB"/>
        </w:rPr>
        <w:t xml:space="preserve">the </w:t>
      </w:r>
      <w:r w:rsidR="004028FA" w:rsidRPr="008728EF">
        <w:rPr>
          <w:rFonts w:ascii="Calibri" w:hAnsi="Calibri"/>
          <w:sz w:val="22"/>
          <w:lang w:val="en-GB"/>
        </w:rPr>
        <w:t xml:space="preserve">senior </w:t>
      </w:r>
      <w:r w:rsidR="007E545F" w:rsidRPr="008728EF">
        <w:rPr>
          <w:rFonts w:ascii="Calibri" w:hAnsi="Calibri"/>
          <w:sz w:val="22"/>
          <w:lang w:val="en-GB"/>
        </w:rPr>
        <w:t>management team</w:t>
      </w:r>
    </w:p>
    <w:p w14:paraId="01F9B036" w14:textId="52B2FBD3" w:rsidR="00BE7CF1" w:rsidRPr="008728EF" w:rsidRDefault="007E545F" w:rsidP="00260072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 w:rsidRPr="008728EF">
        <w:rPr>
          <w:rFonts w:ascii="Calibri" w:hAnsi="Calibri"/>
          <w:sz w:val="22"/>
          <w:lang w:val="en-GB"/>
        </w:rPr>
        <w:t>Establish an audit function for the business and c</w:t>
      </w:r>
      <w:r w:rsidR="00C44B12" w:rsidRPr="008728EF">
        <w:rPr>
          <w:rFonts w:ascii="Calibri" w:hAnsi="Calibri"/>
          <w:sz w:val="22"/>
          <w:lang w:val="en-GB"/>
        </w:rPr>
        <w:t xml:space="preserve">ontinuously look to improve </w:t>
      </w:r>
      <w:r w:rsidRPr="008728EF">
        <w:rPr>
          <w:rFonts w:ascii="Calibri" w:hAnsi="Calibri"/>
          <w:sz w:val="22"/>
          <w:lang w:val="en-GB"/>
        </w:rPr>
        <w:t>it</w:t>
      </w:r>
    </w:p>
    <w:p w14:paraId="04B4D0FF" w14:textId="030BD64C" w:rsidR="00260072" w:rsidRPr="008728EF" w:rsidRDefault="007E545F" w:rsidP="00260072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 w:rsidRPr="008728EF">
        <w:rPr>
          <w:rFonts w:ascii="Calibri" w:hAnsi="Calibri"/>
          <w:sz w:val="22"/>
          <w:lang w:val="en-GB"/>
        </w:rPr>
        <w:t>A</w:t>
      </w:r>
      <w:r w:rsidR="00BE7CF1" w:rsidRPr="008728EF">
        <w:rPr>
          <w:rFonts w:ascii="Calibri" w:hAnsi="Calibri"/>
          <w:sz w:val="22"/>
          <w:lang w:val="en-GB"/>
        </w:rPr>
        <w:t xml:space="preserve">ssess </w:t>
      </w:r>
      <w:r w:rsidRPr="008728EF">
        <w:rPr>
          <w:rFonts w:ascii="Calibri" w:hAnsi="Calibri"/>
          <w:sz w:val="22"/>
          <w:lang w:val="en-GB"/>
        </w:rPr>
        <w:t>existing controls and identify gaps</w:t>
      </w:r>
      <w:r w:rsidR="00E0588C" w:rsidRPr="008728EF">
        <w:rPr>
          <w:rFonts w:ascii="Calibri" w:hAnsi="Calibri"/>
          <w:sz w:val="22"/>
          <w:lang w:val="en-GB"/>
        </w:rPr>
        <w:t>.</w:t>
      </w:r>
    </w:p>
    <w:p w14:paraId="27C27D7C" w14:textId="4A6CCEAB" w:rsidR="00260072" w:rsidRPr="008728EF" w:rsidRDefault="00BE7CF1" w:rsidP="008A179E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 w:rsidRPr="008728EF">
        <w:rPr>
          <w:rFonts w:ascii="Calibri" w:hAnsi="Calibri"/>
          <w:sz w:val="22"/>
          <w:lang w:val="en-GB"/>
        </w:rPr>
        <w:t xml:space="preserve">Help the business towards gaining SOC 2 assurance and beyond by </w:t>
      </w:r>
      <w:r w:rsidR="008A179E" w:rsidRPr="008728EF">
        <w:rPr>
          <w:rFonts w:ascii="Calibri" w:hAnsi="Calibri"/>
          <w:sz w:val="22"/>
          <w:lang w:val="en-GB"/>
        </w:rPr>
        <w:t xml:space="preserve">ensuring </w:t>
      </w:r>
      <w:r w:rsidR="004028FA" w:rsidRPr="008728EF">
        <w:rPr>
          <w:rFonts w:ascii="Calibri" w:hAnsi="Calibri"/>
          <w:sz w:val="22"/>
          <w:lang w:val="en-GB"/>
        </w:rPr>
        <w:t xml:space="preserve">both </w:t>
      </w:r>
      <w:r w:rsidR="008A179E" w:rsidRPr="008728EF">
        <w:rPr>
          <w:rFonts w:ascii="Calibri" w:hAnsi="Calibri"/>
          <w:sz w:val="22"/>
          <w:lang w:val="en-GB"/>
        </w:rPr>
        <w:t xml:space="preserve">existing and new company policies align with </w:t>
      </w:r>
      <w:r w:rsidR="007E545F" w:rsidRPr="008728EF">
        <w:rPr>
          <w:rFonts w:ascii="Calibri" w:hAnsi="Calibri"/>
          <w:sz w:val="22"/>
          <w:lang w:val="en-GB"/>
        </w:rPr>
        <w:t xml:space="preserve">SOC 2 </w:t>
      </w:r>
      <w:r w:rsidR="008A179E" w:rsidRPr="008728EF">
        <w:rPr>
          <w:rFonts w:ascii="Calibri" w:hAnsi="Calibri"/>
          <w:sz w:val="22"/>
          <w:lang w:val="en-GB"/>
        </w:rPr>
        <w:t>controls</w:t>
      </w:r>
      <w:r w:rsidR="004028FA" w:rsidRPr="008728EF">
        <w:rPr>
          <w:rFonts w:ascii="Calibri" w:hAnsi="Calibri"/>
          <w:sz w:val="22"/>
          <w:lang w:val="en-GB"/>
        </w:rPr>
        <w:t>,</w:t>
      </w:r>
      <w:r w:rsidR="008A179E" w:rsidRPr="008728EF">
        <w:rPr>
          <w:rFonts w:ascii="Calibri" w:hAnsi="Calibri"/>
          <w:sz w:val="22"/>
          <w:lang w:val="en-GB"/>
        </w:rPr>
        <w:t xml:space="preserve"> and the audits measure effectiveness of these controls. </w:t>
      </w:r>
    </w:p>
    <w:p w14:paraId="0746253F" w14:textId="77777777" w:rsidR="00260072" w:rsidRPr="006263DF" w:rsidRDefault="00260072" w:rsidP="006263DF">
      <w:pPr>
        <w:rPr>
          <w:rFonts w:ascii="Calibri" w:hAnsi="Calibri"/>
        </w:rPr>
      </w:pPr>
    </w:p>
    <w:p w14:paraId="79DCCFBF" w14:textId="3D30BD45" w:rsidR="00A053CF" w:rsidRPr="006263DF" w:rsidRDefault="00615074" w:rsidP="00A053CF">
      <w:pPr>
        <w:pStyle w:val="Heading3"/>
        <w:spacing w:before="0" w:after="0"/>
        <w:jc w:val="both"/>
        <w:rPr>
          <w:rFonts w:ascii="Calibri" w:hAnsi="Calibri"/>
          <w:noProof/>
          <w:szCs w:val="24"/>
        </w:rPr>
      </w:pPr>
      <w:r w:rsidRPr="006263DF">
        <w:rPr>
          <w:rFonts w:ascii="Calibri" w:hAnsi="Calibri"/>
          <w:szCs w:val="24"/>
        </w:rPr>
        <w:t xml:space="preserve">What </w:t>
      </w:r>
      <w:r w:rsidR="000D048A" w:rsidRPr="006263DF">
        <w:rPr>
          <w:rFonts w:ascii="Calibri" w:hAnsi="Calibri"/>
          <w:szCs w:val="24"/>
        </w:rPr>
        <w:t>does it take to be successful in this role?</w:t>
      </w:r>
      <w:r w:rsidRPr="006263DF">
        <w:rPr>
          <w:rFonts w:ascii="Calibri" w:hAnsi="Calibri"/>
          <w:noProof/>
          <w:szCs w:val="24"/>
        </w:rPr>
        <w:t xml:space="preserve"> </w:t>
      </w:r>
    </w:p>
    <w:p w14:paraId="6251BA96" w14:textId="4D10E0B2" w:rsidR="00280636" w:rsidRPr="006263DF" w:rsidRDefault="003C0D5E" w:rsidP="003C0D5E">
      <w:pPr>
        <w:pStyle w:val="BodyBullets"/>
      </w:pPr>
      <w:r w:rsidRPr="003C0D5E">
        <w:t>Essential</w:t>
      </w:r>
      <w:r w:rsidR="000554FD" w:rsidRPr="003C0D5E">
        <w:t>:</w:t>
      </w:r>
    </w:p>
    <w:p w14:paraId="3CA2F58D" w14:textId="50FF15B7" w:rsidR="00726A99" w:rsidRPr="008728EF" w:rsidRDefault="004028FA" w:rsidP="00726A99">
      <w:pPr>
        <w:numPr>
          <w:ilvl w:val="0"/>
          <w:numId w:val="20"/>
        </w:numPr>
        <w:rPr>
          <w:sz w:val="22"/>
          <w:szCs w:val="22"/>
          <w:lang w:val="en-GB"/>
        </w:rPr>
      </w:pPr>
      <w:r w:rsidRPr="008728EF">
        <w:rPr>
          <w:sz w:val="22"/>
          <w:szCs w:val="22"/>
          <w:lang w:val="en-GB"/>
        </w:rPr>
        <w:t>3</w:t>
      </w:r>
      <w:r w:rsidR="00726A99" w:rsidRPr="008728EF">
        <w:rPr>
          <w:sz w:val="22"/>
          <w:szCs w:val="22"/>
          <w:lang w:val="en-GB"/>
        </w:rPr>
        <w:t xml:space="preserve">+ years’ experience in an </w:t>
      </w:r>
      <w:r w:rsidR="00F07648" w:rsidRPr="008728EF">
        <w:rPr>
          <w:sz w:val="22"/>
          <w:szCs w:val="22"/>
          <w:lang w:val="en-GB"/>
        </w:rPr>
        <w:t xml:space="preserve">IT </w:t>
      </w:r>
      <w:r w:rsidR="00726A99" w:rsidRPr="008728EF">
        <w:rPr>
          <w:sz w:val="22"/>
          <w:szCs w:val="22"/>
          <w:lang w:val="en-GB"/>
        </w:rPr>
        <w:t>internal auditor role</w:t>
      </w:r>
    </w:p>
    <w:p w14:paraId="1758F905" w14:textId="1F530A04" w:rsidR="00726A99" w:rsidRPr="008728EF" w:rsidRDefault="00726A99" w:rsidP="00726A99">
      <w:pPr>
        <w:numPr>
          <w:ilvl w:val="0"/>
          <w:numId w:val="20"/>
        </w:numPr>
        <w:rPr>
          <w:sz w:val="22"/>
          <w:szCs w:val="22"/>
          <w:lang w:val="en-GB"/>
        </w:rPr>
      </w:pPr>
      <w:r w:rsidRPr="008728EF">
        <w:rPr>
          <w:sz w:val="22"/>
          <w:szCs w:val="22"/>
        </w:rPr>
        <w:t>A</w:t>
      </w:r>
      <w:r w:rsidR="00E0588C" w:rsidRPr="008728EF">
        <w:rPr>
          <w:sz w:val="22"/>
          <w:szCs w:val="22"/>
        </w:rPr>
        <w:t xml:space="preserve"> good</w:t>
      </w:r>
      <w:r w:rsidRPr="008728EF">
        <w:rPr>
          <w:sz w:val="22"/>
          <w:szCs w:val="22"/>
        </w:rPr>
        <w:t xml:space="preserve"> understanding of SOC 2</w:t>
      </w:r>
    </w:p>
    <w:p w14:paraId="49DA1E50" w14:textId="27E5BE0E" w:rsidR="003C0D5E" w:rsidRPr="008728EF" w:rsidRDefault="004028FA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 w:rsidRPr="008728EF">
        <w:rPr>
          <w:sz w:val="22"/>
          <w:szCs w:val="22"/>
          <w:lang w:val="en-GB"/>
        </w:rPr>
        <w:t xml:space="preserve">Ability </w:t>
      </w:r>
      <w:r w:rsidR="00726A99" w:rsidRPr="008728EF">
        <w:rPr>
          <w:sz w:val="22"/>
          <w:szCs w:val="22"/>
          <w:lang w:val="en-GB"/>
        </w:rPr>
        <w:t>to communicate</w:t>
      </w:r>
      <w:r w:rsidR="00F07648" w:rsidRPr="008728EF">
        <w:rPr>
          <w:sz w:val="22"/>
          <w:szCs w:val="22"/>
          <w:lang w:val="en-GB"/>
        </w:rPr>
        <w:t xml:space="preserve"> with</w:t>
      </w:r>
      <w:r w:rsidR="00726A99" w:rsidRPr="008728EF">
        <w:rPr>
          <w:sz w:val="22"/>
          <w:szCs w:val="22"/>
          <w:lang w:val="en-GB"/>
        </w:rPr>
        <w:t xml:space="preserve"> colleagues at all levels and facilitate meetings</w:t>
      </w:r>
    </w:p>
    <w:p w14:paraId="6D095AAA" w14:textId="7CA85AE0" w:rsidR="004B7B10" w:rsidRPr="00F07648" w:rsidRDefault="00F07648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 w:rsidRPr="008728EF">
        <w:rPr>
          <w:sz w:val="22"/>
          <w:szCs w:val="22"/>
        </w:rPr>
        <w:t>Self-organizing and meticulous</w:t>
      </w:r>
      <w:r w:rsidRPr="00F07648">
        <w:rPr>
          <w:sz w:val="22"/>
          <w:szCs w:val="22"/>
        </w:rPr>
        <w:t xml:space="preserve"> in detail</w:t>
      </w:r>
    </w:p>
    <w:p w14:paraId="61B338B6" w14:textId="71D48EA6" w:rsidR="00F07648" w:rsidRPr="003C0D5E" w:rsidRDefault="00F07648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</w:rPr>
        <w:t>Have a good understanding of Information Technology business</w:t>
      </w:r>
    </w:p>
    <w:p w14:paraId="56E92916" w14:textId="7552F0CC" w:rsidR="003C0D5E" w:rsidRPr="003C0D5E" w:rsidRDefault="003C0D5E" w:rsidP="003C0D5E">
      <w:pPr>
        <w:rPr>
          <w:lang w:val="en-GB"/>
        </w:rPr>
      </w:pPr>
      <w:r>
        <w:rPr>
          <w:lang w:val="en-GB"/>
        </w:rPr>
        <w:lastRenderedPageBreak/>
        <w:t>Desirable:</w:t>
      </w:r>
    </w:p>
    <w:p w14:paraId="3C6CFEC0" w14:textId="513D4F43" w:rsidR="00260072" w:rsidRPr="008728EF" w:rsidRDefault="00726A99" w:rsidP="00260072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Good </w:t>
      </w:r>
      <w:r w:rsidRPr="008728EF">
        <w:rPr>
          <w:sz w:val="22"/>
          <w:szCs w:val="22"/>
          <w:lang w:val="en-GB"/>
        </w:rPr>
        <w:t xml:space="preserve">awareness </w:t>
      </w:r>
      <w:r w:rsidR="004028FA" w:rsidRPr="008728EF">
        <w:rPr>
          <w:sz w:val="22"/>
          <w:szCs w:val="22"/>
          <w:lang w:val="en-GB"/>
        </w:rPr>
        <w:t xml:space="preserve">of </w:t>
      </w:r>
      <w:r w:rsidRPr="008728EF">
        <w:rPr>
          <w:sz w:val="22"/>
          <w:szCs w:val="22"/>
          <w:lang w:val="en-GB"/>
        </w:rPr>
        <w:t>cyber security</w:t>
      </w:r>
    </w:p>
    <w:p w14:paraId="538FAD10" w14:textId="2B805E18" w:rsidR="00F07648" w:rsidRPr="008728EF" w:rsidRDefault="003C0D5E" w:rsidP="00E0588C">
      <w:pPr>
        <w:numPr>
          <w:ilvl w:val="0"/>
          <w:numId w:val="20"/>
        </w:numPr>
        <w:rPr>
          <w:sz w:val="22"/>
          <w:szCs w:val="22"/>
          <w:lang w:val="en-GB"/>
        </w:rPr>
      </w:pPr>
      <w:r w:rsidRPr="008728EF">
        <w:rPr>
          <w:sz w:val="22"/>
          <w:szCs w:val="22"/>
          <w:lang w:val="en-GB"/>
        </w:rPr>
        <w:t>Knowledge of retail operations and processes</w:t>
      </w:r>
    </w:p>
    <w:p w14:paraId="76A68719" w14:textId="33B8D676" w:rsidR="00E0588C" w:rsidRPr="008728EF" w:rsidRDefault="00E0588C" w:rsidP="00E0588C">
      <w:pPr>
        <w:numPr>
          <w:ilvl w:val="0"/>
          <w:numId w:val="20"/>
        </w:numPr>
        <w:rPr>
          <w:sz w:val="22"/>
          <w:szCs w:val="22"/>
          <w:lang w:val="en-GB"/>
        </w:rPr>
      </w:pPr>
      <w:r w:rsidRPr="008728EF">
        <w:rPr>
          <w:sz w:val="22"/>
          <w:szCs w:val="22"/>
          <w:lang w:val="en-GB"/>
        </w:rPr>
        <w:t>Awareness of other industry standard</w:t>
      </w:r>
      <w:r w:rsidR="004028FA" w:rsidRPr="008728EF">
        <w:rPr>
          <w:sz w:val="22"/>
          <w:szCs w:val="22"/>
          <w:lang w:val="en-GB"/>
        </w:rPr>
        <w:t>s such as</w:t>
      </w:r>
      <w:r w:rsidRPr="008728EF">
        <w:rPr>
          <w:sz w:val="22"/>
          <w:szCs w:val="22"/>
          <w:lang w:val="en-GB"/>
        </w:rPr>
        <w:t xml:space="preserve"> ISO 2700x</w:t>
      </w:r>
    </w:p>
    <w:p w14:paraId="3F50888B" w14:textId="77777777" w:rsidR="00260072" w:rsidRPr="00260072" w:rsidRDefault="00260072" w:rsidP="00260072">
      <w:pPr>
        <w:ind w:left="720"/>
        <w:rPr>
          <w:lang w:val="en-GB"/>
        </w:rPr>
      </w:pPr>
    </w:p>
    <w:p w14:paraId="43C4348C" w14:textId="0D175971" w:rsidR="00201913" w:rsidRPr="006263DF" w:rsidRDefault="00201913" w:rsidP="000D048A">
      <w:pPr>
        <w:pStyle w:val="Heading3"/>
        <w:spacing w:before="0" w:after="0"/>
        <w:rPr>
          <w:rFonts w:ascii="Calibri" w:hAnsi="Calibri"/>
          <w:szCs w:val="24"/>
        </w:rPr>
      </w:pPr>
      <w:r w:rsidRPr="006263DF">
        <w:rPr>
          <w:rFonts w:ascii="Calibri" w:hAnsi="Calibri"/>
          <w:szCs w:val="24"/>
        </w:rPr>
        <w:t>if this sound</w:t>
      </w:r>
      <w:r w:rsidR="00B86D82">
        <w:rPr>
          <w:rFonts w:ascii="Calibri" w:hAnsi="Calibri"/>
          <w:szCs w:val="24"/>
        </w:rPr>
        <w:t xml:space="preserve">s like you then </w:t>
      </w:r>
      <w:r w:rsidRPr="006263DF">
        <w:rPr>
          <w:rFonts w:ascii="Calibri" w:hAnsi="Calibri"/>
          <w:szCs w:val="24"/>
        </w:rPr>
        <w:t>we’d love to hear from you.</w:t>
      </w:r>
    </w:p>
    <w:p w14:paraId="0144B444" w14:textId="77777777" w:rsidR="00201913" w:rsidRPr="00A053CF" w:rsidRDefault="00201913" w:rsidP="00FA4336">
      <w:pPr>
        <w:pStyle w:val="Bodycopy"/>
        <w:rPr>
          <w:rFonts w:asciiTheme="minorHAnsi" w:hAnsiTheme="minorHAnsi"/>
          <w:caps/>
          <w:sz w:val="24"/>
          <w:szCs w:val="24"/>
        </w:rPr>
      </w:pPr>
    </w:p>
    <w:sectPr w:rsidR="00201913" w:rsidRPr="00A053CF" w:rsidSect="00B86D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0" w:h="16840"/>
      <w:pgMar w:top="0" w:right="708" w:bottom="359" w:left="1022" w:header="25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8A815" w14:textId="77777777" w:rsidR="00BD08FB" w:rsidRDefault="00BD08FB" w:rsidP="007C33C8">
      <w:r>
        <w:separator/>
      </w:r>
    </w:p>
    <w:p w14:paraId="3E2505F8" w14:textId="77777777" w:rsidR="00BD08FB" w:rsidRDefault="00BD08FB"/>
  </w:endnote>
  <w:endnote w:type="continuationSeparator" w:id="0">
    <w:p w14:paraId="4472BC48" w14:textId="77777777" w:rsidR="00BD08FB" w:rsidRDefault="00BD08FB" w:rsidP="007C33C8">
      <w:r>
        <w:continuationSeparator/>
      </w:r>
    </w:p>
    <w:p w14:paraId="00ADDCE5" w14:textId="77777777" w:rsidR="00BD08FB" w:rsidRDefault="00BD0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20B0604020202020204"/>
    <w:charset w:val="00"/>
    <w:family w:val="auto"/>
    <w:pitch w:val="variable"/>
    <w:sig w:usb0="A00002FF" w:usb1="4000005B" w:usb2="00000000" w:usb3="00000000" w:csb0="0000009F" w:csb1="00000000"/>
  </w:font>
  <w:font w:name="Gotham Light">
    <w:altName w:val="Calibri"/>
    <w:panose1 w:val="020B0604020202020204"/>
    <w:charset w:val="00"/>
    <w:family w:val="auto"/>
    <w:pitch w:val="variable"/>
    <w:sig w:usb0="A00002FF" w:usb1="4000005B" w:usb2="00000000" w:usb3="00000000" w:csb0="0000009F" w:csb1="00000000"/>
  </w:font>
  <w:font w:name="Univers 45 Light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Univers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nivers 65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nivers-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Light">
    <w:altName w:val="Calibri"/>
    <w:panose1 w:val="020B0604020202020204"/>
    <w:charset w:val="00"/>
    <w:family w:val="auto"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20B0604020202020204"/>
    <w:charset w:val="00"/>
    <w:family w:val="auto"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44191" w14:textId="77777777" w:rsidR="008A64EB" w:rsidRDefault="008A64EB" w:rsidP="00130327">
    <w:pPr>
      <w:pStyle w:val="Footer"/>
      <w:ind w:right="360"/>
    </w:pPr>
  </w:p>
  <w:tbl>
    <w:tblPr>
      <w:tblW w:w="0" w:type="auto"/>
      <w:tblInd w:w="15" w:type="dxa"/>
      <w:tblLook w:val="04A0" w:firstRow="1" w:lastRow="0" w:firstColumn="1" w:lastColumn="0" w:noHBand="0" w:noVBand="1"/>
    </w:tblPr>
    <w:tblGrid>
      <w:gridCol w:w="1970"/>
      <w:gridCol w:w="1967"/>
      <w:gridCol w:w="1968"/>
      <w:gridCol w:w="1968"/>
      <w:gridCol w:w="1970"/>
    </w:tblGrid>
    <w:tr w:rsidR="008733BF" w:rsidRPr="00B54DF1" w14:paraId="4A85F4AB" w14:textId="77777777" w:rsidTr="00C4475D">
      <w:trPr>
        <w:trHeight w:val="378"/>
      </w:trPr>
      <w:tc>
        <w:tcPr>
          <w:tcW w:w="1970" w:type="dxa"/>
          <w:vAlign w:val="bottom"/>
        </w:tcPr>
        <w:p w14:paraId="2FA31DCC" w14:textId="77777777" w:rsidR="008733BF" w:rsidRPr="00B54DF1" w:rsidRDefault="008733BF" w:rsidP="00C4475D">
          <w:pPr>
            <w:pStyle w:val="RIAddressCityBLUE"/>
            <w:ind w:right="360"/>
          </w:pPr>
          <w:r w:rsidRPr="00B54DF1">
            <w:t>Singapore</w:t>
          </w:r>
        </w:p>
      </w:tc>
      <w:tc>
        <w:tcPr>
          <w:tcW w:w="1967" w:type="dxa"/>
          <w:vAlign w:val="bottom"/>
        </w:tcPr>
        <w:p w14:paraId="1FBAE12B" w14:textId="77777777" w:rsidR="008733BF" w:rsidRPr="00B54DF1" w:rsidRDefault="008733BF" w:rsidP="00C4475D">
          <w:pPr>
            <w:pStyle w:val="RIAddressCityBLUE"/>
          </w:pPr>
          <w:r w:rsidRPr="00B54DF1">
            <w:t>Sydney</w:t>
          </w:r>
        </w:p>
      </w:tc>
      <w:tc>
        <w:tcPr>
          <w:tcW w:w="1968" w:type="dxa"/>
          <w:vAlign w:val="bottom"/>
        </w:tcPr>
        <w:p w14:paraId="5F5D0217" w14:textId="77777777" w:rsidR="008733BF" w:rsidRPr="00B54DF1" w:rsidRDefault="008733BF" w:rsidP="00C4475D">
          <w:pPr>
            <w:pStyle w:val="RIAddressCityBLUE"/>
          </w:pPr>
          <w:r w:rsidRPr="00B54DF1">
            <w:t>Bentonville</w:t>
          </w:r>
        </w:p>
      </w:tc>
      <w:tc>
        <w:tcPr>
          <w:tcW w:w="1968" w:type="dxa"/>
          <w:vAlign w:val="bottom"/>
        </w:tcPr>
        <w:p w14:paraId="0E261389" w14:textId="77777777" w:rsidR="008733BF" w:rsidRPr="00B54DF1" w:rsidRDefault="008733BF" w:rsidP="00C4475D">
          <w:pPr>
            <w:pStyle w:val="RIAddressCityBLUE"/>
          </w:pPr>
          <w:r w:rsidRPr="00B54DF1">
            <w:t>New Jersey</w:t>
          </w:r>
        </w:p>
      </w:tc>
      <w:tc>
        <w:tcPr>
          <w:tcW w:w="1970" w:type="dxa"/>
          <w:vAlign w:val="bottom"/>
        </w:tcPr>
        <w:p w14:paraId="65C826D0" w14:textId="77777777" w:rsidR="008733BF" w:rsidRPr="00DC1BD5" w:rsidRDefault="008733BF" w:rsidP="00C4475D">
          <w:pPr>
            <w:pStyle w:val="Footer"/>
            <w:rPr>
              <w:vertAlign w:val="subscript"/>
            </w:rPr>
          </w:pPr>
          <w:r w:rsidRPr="00DC1BD5">
            <w:rPr>
              <w:noProof/>
              <w:vertAlign w:val="subscript"/>
              <w:lang w:val="en-US"/>
            </w:rPr>
            <w:drawing>
              <wp:inline distT="0" distB="0" distL="0" distR="0" wp14:anchorId="10082EAC" wp14:editId="24F33B34">
                <wp:extent cx="984558" cy="252000"/>
                <wp:effectExtent l="0" t="0" r="6350" b="254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558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A40874" w14:textId="77777777" w:rsidR="008A64EB" w:rsidRDefault="008A64EB" w:rsidP="008733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75" w:type="dxa"/>
      <w:tblInd w:w="15" w:type="dxa"/>
      <w:tblLook w:val="04A0" w:firstRow="1" w:lastRow="0" w:firstColumn="1" w:lastColumn="0" w:noHBand="0" w:noVBand="1"/>
    </w:tblPr>
    <w:tblGrid>
      <w:gridCol w:w="9975"/>
    </w:tblGrid>
    <w:tr w:rsidR="000D048A" w:rsidRPr="00B54DF1" w14:paraId="23658CD3" w14:textId="77777777" w:rsidTr="000D048A">
      <w:trPr>
        <w:trHeight w:val="388"/>
      </w:trPr>
      <w:tc>
        <w:tcPr>
          <w:tcW w:w="9975" w:type="dxa"/>
          <w:vAlign w:val="bottom"/>
        </w:tcPr>
        <w:p w14:paraId="366A344F" w14:textId="0BAAEBFE" w:rsidR="000D048A" w:rsidRPr="00B54DF1" w:rsidRDefault="000D048A" w:rsidP="000D048A">
          <w:pPr>
            <w:pStyle w:val="RIAddressCityBLUE"/>
            <w:ind w:left="-123"/>
            <w:jc w:val="center"/>
          </w:pPr>
          <w:r>
            <w:t xml:space="preserve">Retail Insight Ltd. 1 </w:t>
          </w:r>
          <w:proofErr w:type="spellStart"/>
          <w:r>
            <w:t>Parkshot</w:t>
          </w:r>
          <w:proofErr w:type="spellEnd"/>
          <w:r>
            <w:t>, Richmond, Surrey, TW9 2RD</w:t>
          </w:r>
        </w:p>
      </w:tc>
    </w:tr>
  </w:tbl>
  <w:p w14:paraId="4A8763CE" w14:textId="77777777" w:rsidR="008A64EB" w:rsidRDefault="008A64EB" w:rsidP="00DB5C86">
    <w:pPr>
      <w:pStyle w:val="Footer"/>
    </w:pPr>
  </w:p>
  <w:p w14:paraId="4B2423E2" w14:textId="77777777" w:rsidR="008A64EB" w:rsidRDefault="008A64EB" w:rsidP="0007515F">
    <w:pPr>
      <w:framePr w:h="488" w:hRule="exact" w:wrap="auto" w:vAnchor="page" w:hAnchor="page" w:x="982" w:y="198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1" w:type="dxa"/>
      <w:tblInd w:w="15" w:type="dxa"/>
      <w:tblLook w:val="04A0" w:firstRow="1" w:lastRow="0" w:firstColumn="1" w:lastColumn="0" w:noHBand="0" w:noVBand="1"/>
    </w:tblPr>
    <w:tblGrid>
      <w:gridCol w:w="2692"/>
      <w:gridCol w:w="2689"/>
      <w:gridCol w:w="2690"/>
      <w:gridCol w:w="2690"/>
    </w:tblGrid>
    <w:tr w:rsidR="0007515F" w:rsidRPr="00B54DF1" w14:paraId="46D53C63" w14:textId="77777777" w:rsidTr="00C81AD8">
      <w:trPr>
        <w:trHeight w:val="360"/>
      </w:trPr>
      <w:tc>
        <w:tcPr>
          <w:tcW w:w="2692" w:type="dxa"/>
          <w:vAlign w:val="bottom"/>
        </w:tcPr>
        <w:p w14:paraId="20FA8774" w14:textId="3878EF99" w:rsidR="0007515F" w:rsidRPr="00B54DF1" w:rsidRDefault="0007515F" w:rsidP="009307DA">
          <w:pPr>
            <w:pStyle w:val="RIAddressCityBLUE"/>
            <w:ind w:right="360"/>
          </w:pPr>
          <w:r w:rsidRPr="0050275D">
            <w:t>Singapore</w:t>
          </w:r>
        </w:p>
      </w:tc>
      <w:tc>
        <w:tcPr>
          <w:tcW w:w="2689" w:type="dxa"/>
          <w:vAlign w:val="bottom"/>
        </w:tcPr>
        <w:p w14:paraId="462B2A35" w14:textId="358EA41C" w:rsidR="0007515F" w:rsidRPr="00B54DF1" w:rsidRDefault="0007515F" w:rsidP="009307DA">
          <w:pPr>
            <w:pStyle w:val="RIAddressCityBLUE"/>
          </w:pPr>
          <w:r w:rsidRPr="0050275D">
            <w:t>Sydney</w:t>
          </w:r>
        </w:p>
      </w:tc>
      <w:tc>
        <w:tcPr>
          <w:tcW w:w="2690" w:type="dxa"/>
          <w:vAlign w:val="bottom"/>
        </w:tcPr>
        <w:p w14:paraId="00FF0E85" w14:textId="2BEEF4BE" w:rsidR="0007515F" w:rsidRPr="00B54DF1" w:rsidRDefault="0007515F" w:rsidP="009307DA">
          <w:pPr>
            <w:pStyle w:val="RIAddressCityBLUE"/>
          </w:pPr>
          <w:r w:rsidRPr="0050275D">
            <w:t>Bentonville</w:t>
          </w:r>
        </w:p>
      </w:tc>
      <w:tc>
        <w:tcPr>
          <w:tcW w:w="2690" w:type="dxa"/>
          <w:vAlign w:val="bottom"/>
        </w:tcPr>
        <w:p w14:paraId="53DCC0EF" w14:textId="0F357870" w:rsidR="0007515F" w:rsidRPr="00B54DF1" w:rsidRDefault="0007515F" w:rsidP="009307DA">
          <w:pPr>
            <w:pStyle w:val="RIAddressCityBLUE"/>
          </w:pPr>
          <w:r w:rsidRPr="00DC1BD5">
            <w:rPr>
              <w:noProof/>
              <w:vertAlign w:val="subscript"/>
              <w:lang w:val="en-US"/>
            </w:rPr>
            <w:drawing>
              <wp:inline distT="0" distB="0" distL="0" distR="0" wp14:anchorId="115A0841" wp14:editId="45FB557E">
                <wp:extent cx="984562" cy="252000"/>
                <wp:effectExtent l="0" t="0" r="6350" b="254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562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8962EA" w14:textId="77777777" w:rsidR="008A64EB" w:rsidRDefault="008A64EB" w:rsidP="00EB7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30338" w14:textId="77777777" w:rsidR="00BD08FB" w:rsidRDefault="00BD08FB" w:rsidP="007C33C8">
      <w:r>
        <w:separator/>
      </w:r>
    </w:p>
    <w:p w14:paraId="7DDF5E78" w14:textId="77777777" w:rsidR="00BD08FB" w:rsidRDefault="00BD08FB"/>
  </w:footnote>
  <w:footnote w:type="continuationSeparator" w:id="0">
    <w:p w14:paraId="6F3E6C5E" w14:textId="77777777" w:rsidR="00BD08FB" w:rsidRDefault="00BD08FB" w:rsidP="007C33C8">
      <w:r>
        <w:continuationSeparator/>
      </w:r>
    </w:p>
    <w:p w14:paraId="48D0367A" w14:textId="77777777" w:rsidR="00BD08FB" w:rsidRDefault="00BD08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0A076" w14:textId="31045878" w:rsidR="00802BA5" w:rsidRDefault="000B1983" w:rsidP="00802BA5">
    <w:pPr>
      <w:pStyle w:val="Header"/>
      <w:jc w:val="right"/>
    </w:pPr>
    <w:r w:rsidRPr="00B54DF1">
      <w:rPr>
        <w:noProof/>
      </w:rPr>
      <w:drawing>
        <wp:inline distT="0" distB="0" distL="0" distR="0" wp14:anchorId="0EC2D454" wp14:editId="14DFF055">
          <wp:extent cx="541106" cy="54110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61" cy="54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5530" w14:textId="77777777" w:rsidR="008A64EB" w:rsidRDefault="008A64EB" w:rsidP="00D42BAE">
    <w:pPr>
      <w:pStyle w:val="Header"/>
      <w:tabs>
        <w:tab w:val="clear" w:pos="9026"/>
      </w:tabs>
      <w:ind w:right="-207"/>
      <w:jc w:val="right"/>
    </w:pPr>
    <w:r>
      <w:tab/>
      <w:t xml:space="preserve">    </w:t>
    </w:r>
    <w:r>
      <w:tab/>
    </w:r>
    <w:r>
      <w:tab/>
    </w:r>
    <w:r w:rsidRPr="00B54DF1">
      <w:rPr>
        <w:noProof/>
      </w:rPr>
      <w:drawing>
        <wp:inline distT="0" distB="0" distL="0" distR="0" wp14:anchorId="3B0FB689" wp14:editId="64DA81EE">
          <wp:extent cx="914400" cy="9144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8D1"/>
    <w:multiLevelType w:val="hybridMultilevel"/>
    <w:tmpl w:val="45C027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243D"/>
    <w:multiLevelType w:val="hybridMultilevel"/>
    <w:tmpl w:val="04F2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2023"/>
    <w:multiLevelType w:val="hybridMultilevel"/>
    <w:tmpl w:val="457E4036"/>
    <w:lvl w:ilvl="0" w:tplc="08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5FEB"/>
    <w:multiLevelType w:val="hybridMultilevel"/>
    <w:tmpl w:val="B88EADCA"/>
    <w:lvl w:ilvl="0" w:tplc="F83CD364">
      <w:start w:val="1"/>
      <w:numFmt w:val="bullet"/>
      <w:lvlText w:val="-"/>
      <w:lvlJc w:val="left"/>
      <w:pPr>
        <w:ind w:left="1636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7BF2"/>
    <w:multiLevelType w:val="multilevel"/>
    <w:tmpl w:val="07E2D3FE"/>
    <w:styleLink w:val="StyleBulletedSymbolsymbol10ptLeft063cm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292933" w:themeColor="tex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017B9"/>
    <w:multiLevelType w:val="hybridMultilevel"/>
    <w:tmpl w:val="8D1CEB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90474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FE1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EB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64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25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2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CD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46A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11118"/>
    <w:multiLevelType w:val="hybridMultilevel"/>
    <w:tmpl w:val="EEA27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5453E"/>
    <w:multiLevelType w:val="hybridMultilevel"/>
    <w:tmpl w:val="21F6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11B1A"/>
    <w:multiLevelType w:val="hybridMultilevel"/>
    <w:tmpl w:val="FD6E10CE"/>
    <w:lvl w:ilvl="0" w:tplc="A378ACB0">
      <w:start w:val="1"/>
      <w:numFmt w:val="decimal"/>
      <w:pStyle w:val="ListParagraph"/>
      <w:lvlText w:val="%1."/>
      <w:lvlJc w:val="left"/>
      <w:pPr>
        <w:ind w:left="1134" w:hanging="283"/>
      </w:pPr>
      <w:rPr>
        <w:rFonts w:hint="default"/>
      </w:rPr>
    </w:lvl>
    <w:lvl w:ilvl="1" w:tplc="6D4C56F8">
      <w:start w:val="1"/>
      <w:numFmt w:val="lowerLetter"/>
      <w:lvlText w:val="%2."/>
      <w:lvlJc w:val="left"/>
      <w:pPr>
        <w:ind w:left="2291" w:hanging="360"/>
      </w:pPr>
    </w:lvl>
    <w:lvl w:ilvl="2" w:tplc="0386ADA8" w:tentative="1">
      <w:start w:val="1"/>
      <w:numFmt w:val="lowerRoman"/>
      <w:lvlText w:val="%3."/>
      <w:lvlJc w:val="right"/>
      <w:pPr>
        <w:ind w:left="3011" w:hanging="180"/>
      </w:pPr>
    </w:lvl>
    <w:lvl w:ilvl="3" w:tplc="A55C4726" w:tentative="1">
      <w:start w:val="1"/>
      <w:numFmt w:val="decimal"/>
      <w:lvlText w:val="%4."/>
      <w:lvlJc w:val="left"/>
      <w:pPr>
        <w:ind w:left="3731" w:hanging="360"/>
      </w:pPr>
    </w:lvl>
    <w:lvl w:ilvl="4" w:tplc="E8746270" w:tentative="1">
      <w:start w:val="1"/>
      <w:numFmt w:val="lowerLetter"/>
      <w:lvlText w:val="%5."/>
      <w:lvlJc w:val="left"/>
      <w:pPr>
        <w:ind w:left="4451" w:hanging="360"/>
      </w:pPr>
    </w:lvl>
    <w:lvl w:ilvl="5" w:tplc="E2986CE6" w:tentative="1">
      <w:start w:val="1"/>
      <w:numFmt w:val="lowerRoman"/>
      <w:lvlText w:val="%6."/>
      <w:lvlJc w:val="right"/>
      <w:pPr>
        <w:ind w:left="5171" w:hanging="180"/>
      </w:pPr>
    </w:lvl>
    <w:lvl w:ilvl="6" w:tplc="467A1A46" w:tentative="1">
      <w:start w:val="1"/>
      <w:numFmt w:val="decimal"/>
      <w:lvlText w:val="%7."/>
      <w:lvlJc w:val="left"/>
      <w:pPr>
        <w:ind w:left="5891" w:hanging="360"/>
      </w:pPr>
    </w:lvl>
    <w:lvl w:ilvl="7" w:tplc="4E440610" w:tentative="1">
      <w:start w:val="1"/>
      <w:numFmt w:val="lowerLetter"/>
      <w:lvlText w:val="%8."/>
      <w:lvlJc w:val="left"/>
      <w:pPr>
        <w:ind w:left="6611" w:hanging="360"/>
      </w:pPr>
    </w:lvl>
    <w:lvl w:ilvl="8" w:tplc="0D106D6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6D93A9F"/>
    <w:multiLevelType w:val="hybridMultilevel"/>
    <w:tmpl w:val="6068CA1A"/>
    <w:lvl w:ilvl="0" w:tplc="BFEEB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EF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66E48"/>
    <w:multiLevelType w:val="multilevel"/>
    <w:tmpl w:val="07E2D3FE"/>
    <w:numStyleLink w:val="StyleBulletedSymbolsymbol10ptLeft063cmHanging0"/>
  </w:abstractNum>
  <w:abstractNum w:abstractNumId="11" w15:restartNumberingAfterBreak="0">
    <w:nsid w:val="7F8A12FF"/>
    <w:multiLevelType w:val="multilevel"/>
    <w:tmpl w:val="A87AE7F6"/>
    <w:lvl w:ilvl="0">
      <w:start w:val="1"/>
      <w:numFmt w:val="decimal"/>
      <w:pStyle w:val="BodyNumberlist"/>
      <w:lvlText w:val="%1."/>
      <w:lvlJc w:val="left"/>
      <w:pPr>
        <w:ind w:left="720" w:hanging="360"/>
      </w:pPr>
      <w:rPr>
        <w:color w:val="292933" w:themeColor="tex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4">
    <w:abstractNumId w:val="11"/>
  </w:num>
  <w:num w:numId="5">
    <w:abstractNumId w:val="3"/>
  </w:num>
  <w:num w:numId="6">
    <w:abstractNumId w:val="10"/>
  </w:num>
  <w:num w:numId="7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8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9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0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1">
    <w:abstractNumId w:val="0"/>
  </w:num>
  <w:num w:numId="12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3">
    <w:abstractNumId w:val="2"/>
  </w:num>
  <w:num w:numId="14">
    <w:abstractNumId w:val="5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7">
    <w:abstractNumId w:val="6"/>
  </w:num>
  <w:num w:numId="18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9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20">
    <w:abstractNumId w:val="9"/>
  </w:num>
  <w:num w:numId="21">
    <w:abstractNumId w:val="7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3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C8"/>
    <w:rsid w:val="00000836"/>
    <w:rsid w:val="000015F8"/>
    <w:rsid w:val="000306CF"/>
    <w:rsid w:val="00031FA0"/>
    <w:rsid w:val="000359D3"/>
    <w:rsid w:val="000554FD"/>
    <w:rsid w:val="00060523"/>
    <w:rsid w:val="00060835"/>
    <w:rsid w:val="0006170E"/>
    <w:rsid w:val="00063046"/>
    <w:rsid w:val="00071116"/>
    <w:rsid w:val="000718D3"/>
    <w:rsid w:val="0007515F"/>
    <w:rsid w:val="00077824"/>
    <w:rsid w:val="00097888"/>
    <w:rsid w:val="000A16E4"/>
    <w:rsid w:val="000A2D5D"/>
    <w:rsid w:val="000A3397"/>
    <w:rsid w:val="000B0465"/>
    <w:rsid w:val="000B1983"/>
    <w:rsid w:val="000B2E18"/>
    <w:rsid w:val="000B6532"/>
    <w:rsid w:val="000B729B"/>
    <w:rsid w:val="000C4884"/>
    <w:rsid w:val="000D048A"/>
    <w:rsid w:val="00106779"/>
    <w:rsid w:val="001130D9"/>
    <w:rsid w:val="00125C83"/>
    <w:rsid w:val="00130327"/>
    <w:rsid w:val="0013384F"/>
    <w:rsid w:val="001406FC"/>
    <w:rsid w:val="0014505F"/>
    <w:rsid w:val="0014755E"/>
    <w:rsid w:val="00150256"/>
    <w:rsid w:val="00154CF1"/>
    <w:rsid w:val="00162A2E"/>
    <w:rsid w:val="00172B60"/>
    <w:rsid w:val="00173C6D"/>
    <w:rsid w:val="001744C0"/>
    <w:rsid w:val="001756DF"/>
    <w:rsid w:val="00180644"/>
    <w:rsid w:val="001808BF"/>
    <w:rsid w:val="0018330F"/>
    <w:rsid w:val="00190BD1"/>
    <w:rsid w:val="001A3520"/>
    <w:rsid w:val="001B1DF2"/>
    <w:rsid w:val="001B3E8F"/>
    <w:rsid w:val="001B6940"/>
    <w:rsid w:val="001D509A"/>
    <w:rsid w:val="001E643E"/>
    <w:rsid w:val="001E73BF"/>
    <w:rsid w:val="001F79B3"/>
    <w:rsid w:val="00201504"/>
    <w:rsid w:val="00201913"/>
    <w:rsid w:val="00202D83"/>
    <w:rsid w:val="0020492A"/>
    <w:rsid w:val="00213480"/>
    <w:rsid w:val="00235B0D"/>
    <w:rsid w:val="00237C6C"/>
    <w:rsid w:val="0024064F"/>
    <w:rsid w:val="00246D64"/>
    <w:rsid w:val="00247556"/>
    <w:rsid w:val="00260072"/>
    <w:rsid w:val="00280636"/>
    <w:rsid w:val="00287793"/>
    <w:rsid w:val="00291D99"/>
    <w:rsid w:val="002B5B59"/>
    <w:rsid w:val="002C1C34"/>
    <w:rsid w:val="002D19FA"/>
    <w:rsid w:val="002D1EA9"/>
    <w:rsid w:val="002E00E3"/>
    <w:rsid w:val="002F68E9"/>
    <w:rsid w:val="002F7394"/>
    <w:rsid w:val="002F7B70"/>
    <w:rsid w:val="002F7DC1"/>
    <w:rsid w:val="003035A2"/>
    <w:rsid w:val="00341560"/>
    <w:rsid w:val="00351B88"/>
    <w:rsid w:val="00354F79"/>
    <w:rsid w:val="00360E84"/>
    <w:rsid w:val="00361C38"/>
    <w:rsid w:val="00382B24"/>
    <w:rsid w:val="00396767"/>
    <w:rsid w:val="003A760F"/>
    <w:rsid w:val="003B2707"/>
    <w:rsid w:val="003B44A6"/>
    <w:rsid w:val="003C0D5E"/>
    <w:rsid w:val="003E1A6B"/>
    <w:rsid w:val="003E22B9"/>
    <w:rsid w:val="004028FA"/>
    <w:rsid w:val="0041470D"/>
    <w:rsid w:val="00414F33"/>
    <w:rsid w:val="00415757"/>
    <w:rsid w:val="00417B45"/>
    <w:rsid w:val="004223B7"/>
    <w:rsid w:val="00440611"/>
    <w:rsid w:val="004510EB"/>
    <w:rsid w:val="00496478"/>
    <w:rsid w:val="004967FB"/>
    <w:rsid w:val="004A317F"/>
    <w:rsid w:val="004B48F3"/>
    <w:rsid w:val="004B49AB"/>
    <w:rsid w:val="004B7B10"/>
    <w:rsid w:val="004C0213"/>
    <w:rsid w:val="004C12F7"/>
    <w:rsid w:val="004C2F3A"/>
    <w:rsid w:val="004C718C"/>
    <w:rsid w:val="004D3762"/>
    <w:rsid w:val="004D587B"/>
    <w:rsid w:val="004E101D"/>
    <w:rsid w:val="004E1DC1"/>
    <w:rsid w:val="004F4830"/>
    <w:rsid w:val="005005B9"/>
    <w:rsid w:val="005112F2"/>
    <w:rsid w:val="00520011"/>
    <w:rsid w:val="00521811"/>
    <w:rsid w:val="00532DC9"/>
    <w:rsid w:val="00534F19"/>
    <w:rsid w:val="0055013E"/>
    <w:rsid w:val="005543D2"/>
    <w:rsid w:val="00563072"/>
    <w:rsid w:val="005737FD"/>
    <w:rsid w:val="005763AF"/>
    <w:rsid w:val="00581BAE"/>
    <w:rsid w:val="005858BF"/>
    <w:rsid w:val="005943E9"/>
    <w:rsid w:val="005A3515"/>
    <w:rsid w:val="005B083A"/>
    <w:rsid w:val="005B2A32"/>
    <w:rsid w:val="005C0B27"/>
    <w:rsid w:val="005C10DA"/>
    <w:rsid w:val="005C1371"/>
    <w:rsid w:val="005C2C01"/>
    <w:rsid w:val="005C407B"/>
    <w:rsid w:val="005C61B6"/>
    <w:rsid w:val="005D01B1"/>
    <w:rsid w:val="005D2748"/>
    <w:rsid w:val="005E27CD"/>
    <w:rsid w:val="005F414E"/>
    <w:rsid w:val="00602C80"/>
    <w:rsid w:val="00611B73"/>
    <w:rsid w:val="00615074"/>
    <w:rsid w:val="00615EFA"/>
    <w:rsid w:val="00616912"/>
    <w:rsid w:val="0062467D"/>
    <w:rsid w:val="006263DF"/>
    <w:rsid w:val="006275DD"/>
    <w:rsid w:val="006466D9"/>
    <w:rsid w:val="0065122D"/>
    <w:rsid w:val="00653137"/>
    <w:rsid w:val="006635D1"/>
    <w:rsid w:val="0067284C"/>
    <w:rsid w:val="00673486"/>
    <w:rsid w:val="006A26F2"/>
    <w:rsid w:val="006C48C9"/>
    <w:rsid w:val="006C5BAC"/>
    <w:rsid w:val="006D64B4"/>
    <w:rsid w:val="006F1ADD"/>
    <w:rsid w:val="006F27D3"/>
    <w:rsid w:val="0070229F"/>
    <w:rsid w:val="00705223"/>
    <w:rsid w:val="0070540E"/>
    <w:rsid w:val="007061BC"/>
    <w:rsid w:val="00707678"/>
    <w:rsid w:val="007210D7"/>
    <w:rsid w:val="00721769"/>
    <w:rsid w:val="00726A99"/>
    <w:rsid w:val="00736ED5"/>
    <w:rsid w:val="0074633E"/>
    <w:rsid w:val="00747780"/>
    <w:rsid w:val="00767FAD"/>
    <w:rsid w:val="00780240"/>
    <w:rsid w:val="00782994"/>
    <w:rsid w:val="00783AAD"/>
    <w:rsid w:val="00784480"/>
    <w:rsid w:val="00787C54"/>
    <w:rsid w:val="007A2810"/>
    <w:rsid w:val="007B288E"/>
    <w:rsid w:val="007C33C8"/>
    <w:rsid w:val="007D3523"/>
    <w:rsid w:val="007D6AB9"/>
    <w:rsid w:val="007E0433"/>
    <w:rsid w:val="007E545F"/>
    <w:rsid w:val="00802BA5"/>
    <w:rsid w:val="00803658"/>
    <w:rsid w:val="00820EF8"/>
    <w:rsid w:val="0083524E"/>
    <w:rsid w:val="008473C3"/>
    <w:rsid w:val="008577D7"/>
    <w:rsid w:val="00860BCF"/>
    <w:rsid w:val="008649EC"/>
    <w:rsid w:val="008728EF"/>
    <w:rsid w:val="008733BF"/>
    <w:rsid w:val="00887672"/>
    <w:rsid w:val="008A13DB"/>
    <w:rsid w:val="008A179E"/>
    <w:rsid w:val="008A5986"/>
    <w:rsid w:val="008A64EB"/>
    <w:rsid w:val="008B2AF1"/>
    <w:rsid w:val="008B327E"/>
    <w:rsid w:val="008B357F"/>
    <w:rsid w:val="008B6C69"/>
    <w:rsid w:val="008B7255"/>
    <w:rsid w:val="008B735D"/>
    <w:rsid w:val="008C6767"/>
    <w:rsid w:val="008D53B9"/>
    <w:rsid w:val="008E36D6"/>
    <w:rsid w:val="008E4752"/>
    <w:rsid w:val="008E6A19"/>
    <w:rsid w:val="008F6D3F"/>
    <w:rsid w:val="00901DBC"/>
    <w:rsid w:val="00904C5D"/>
    <w:rsid w:val="009307DA"/>
    <w:rsid w:val="00930D56"/>
    <w:rsid w:val="00930E0E"/>
    <w:rsid w:val="00932E72"/>
    <w:rsid w:val="00951336"/>
    <w:rsid w:val="00952F82"/>
    <w:rsid w:val="00971E7B"/>
    <w:rsid w:val="00984CB0"/>
    <w:rsid w:val="00993283"/>
    <w:rsid w:val="009A0A54"/>
    <w:rsid w:val="009C713C"/>
    <w:rsid w:val="009E77AC"/>
    <w:rsid w:val="009F5EBA"/>
    <w:rsid w:val="00A053CF"/>
    <w:rsid w:val="00A1736D"/>
    <w:rsid w:val="00A254C7"/>
    <w:rsid w:val="00A27496"/>
    <w:rsid w:val="00A27654"/>
    <w:rsid w:val="00A62DFA"/>
    <w:rsid w:val="00A739D6"/>
    <w:rsid w:val="00A831C7"/>
    <w:rsid w:val="00A84F97"/>
    <w:rsid w:val="00A91150"/>
    <w:rsid w:val="00A944E6"/>
    <w:rsid w:val="00AB0216"/>
    <w:rsid w:val="00AB38E6"/>
    <w:rsid w:val="00AB471D"/>
    <w:rsid w:val="00AC4D04"/>
    <w:rsid w:val="00AD02D0"/>
    <w:rsid w:val="00AD2E88"/>
    <w:rsid w:val="00AE25FD"/>
    <w:rsid w:val="00AF21EF"/>
    <w:rsid w:val="00AF74BE"/>
    <w:rsid w:val="00B04290"/>
    <w:rsid w:val="00B25CD0"/>
    <w:rsid w:val="00B54DF1"/>
    <w:rsid w:val="00B649AE"/>
    <w:rsid w:val="00B71BA2"/>
    <w:rsid w:val="00B7465C"/>
    <w:rsid w:val="00B75118"/>
    <w:rsid w:val="00B86585"/>
    <w:rsid w:val="00B86D82"/>
    <w:rsid w:val="00BB3897"/>
    <w:rsid w:val="00BB53B1"/>
    <w:rsid w:val="00BC445A"/>
    <w:rsid w:val="00BD08FB"/>
    <w:rsid w:val="00BD13F8"/>
    <w:rsid w:val="00BD7DC6"/>
    <w:rsid w:val="00BE270E"/>
    <w:rsid w:val="00BE58B3"/>
    <w:rsid w:val="00BE6675"/>
    <w:rsid w:val="00BE7CF1"/>
    <w:rsid w:val="00BF6463"/>
    <w:rsid w:val="00BF6B48"/>
    <w:rsid w:val="00C02DB0"/>
    <w:rsid w:val="00C06A47"/>
    <w:rsid w:val="00C21C57"/>
    <w:rsid w:val="00C35BD8"/>
    <w:rsid w:val="00C44B12"/>
    <w:rsid w:val="00C45FEA"/>
    <w:rsid w:val="00C4734D"/>
    <w:rsid w:val="00C50AC2"/>
    <w:rsid w:val="00C55084"/>
    <w:rsid w:val="00C55140"/>
    <w:rsid w:val="00C578D2"/>
    <w:rsid w:val="00C75ACB"/>
    <w:rsid w:val="00C81AD8"/>
    <w:rsid w:val="00C858AC"/>
    <w:rsid w:val="00C86A32"/>
    <w:rsid w:val="00C86B8B"/>
    <w:rsid w:val="00CA04BF"/>
    <w:rsid w:val="00CB6037"/>
    <w:rsid w:val="00CB6884"/>
    <w:rsid w:val="00CB7D14"/>
    <w:rsid w:val="00CC5616"/>
    <w:rsid w:val="00CC6434"/>
    <w:rsid w:val="00CC6E34"/>
    <w:rsid w:val="00CE0F51"/>
    <w:rsid w:val="00D031DA"/>
    <w:rsid w:val="00D05025"/>
    <w:rsid w:val="00D217B1"/>
    <w:rsid w:val="00D3142C"/>
    <w:rsid w:val="00D35417"/>
    <w:rsid w:val="00D42BAE"/>
    <w:rsid w:val="00D45EA2"/>
    <w:rsid w:val="00D46F12"/>
    <w:rsid w:val="00D5351C"/>
    <w:rsid w:val="00D54486"/>
    <w:rsid w:val="00D62990"/>
    <w:rsid w:val="00D62E7D"/>
    <w:rsid w:val="00D76C4A"/>
    <w:rsid w:val="00D91584"/>
    <w:rsid w:val="00D951CD"/>
    <w:rsid w:val="00DB1BC3"/>
    <w:rsid w:val="00DB482B"/>
    <w:rsid w:val="00DB5C86"/>
    <w:rsid w:val="00DB6546"/>
    <w:rsid w:val="00DC1287"/>
    <w:rsid w:val="00DC1BD5"/>
    <w:rsid w:val="00DD1BBC"/>
    <w:rsid w:val="00DD6B3B"/>
    <w:rsid w:val="00DF30A3"/>
    <w:rsid w:val="00E0588C"/>
    <w:rsid w:val="00E061D7"/>
    <w:rsid w:val="00E409A1"/>
    <w:rsid w:val="00E47D3E"/>
    <w:rsid w:val="00E47F16"/>
    <w:rsid w:val="00E54283"/>
    <w:rsid w:val="00E64A40"/>
    <w:rsid w:val="00E72C17"/>
    <w:rsid w:val="00E8001D"/>
    <w:rsid w:val="00E8015E"/>
    <w:rsid w:val="00EA1ED2"/>
    <w:rsid w:val="00EA4FD8"/>
    <w:rsid w:val="00EA56BB"/>
    <w:rsid w:val="00EA7774"/>
    <w:rsid w:val="00EB7305"/>
    <w:rsid w:val="00EB7F15"/>
    <w:rsid w:val="00EC28F7"/>
    <w:rsid w:val="00EC4A9F"/>
    <w:rsid w:val="00EC4AED"/>
    <w:rsid w:val="00ED19B6"/>
    <w:rsid w:val="00ED6494"/>
    <w:rsid w:val="00EE4272"/>
    <w:rsid w:val="00EE4994"/>
    <w:rsid w:val="00EF061A"/>
    <w:rsid w:val="00EF2210"/>
    <w:rsid w:val="00EF54DF"/>
    <w:rsid w:val="00F05476"/>
    <w:rsid w:val="00F06537"/>
    <w:rsid w:val="00F07648"/>
    <w:rsid w:val="00F07FF6"/>
    <w:rsid w:val="00F212CE"/>
    <w:rsid w:val="00F276CB"/>
    <w:rsid w:val="00F35541"/>
    <w:rsid w:val="00F40CD8"/>
    <w:rsid w:val="00F41658"/>
    <w:rsid w:val="00F6176D"/>
    <w:rsid w:val="00F6681C"/>
    <w:rsid w:val="00F7417E"/>
    <w:rsid w:val="00F76B82"/>
    <w:rsid w:val="00F84472"/>
    <w:rsid w:val="00F863BF"/>
    <w:rsid w:val="00FA0D72"/>
    <w:rsid w:val="00FA4237"/>
    <w:rsid w:val="00FA4336"/>
    <w:rsid w:val="00FB59F4"/>
    <w:rsid w:val="00FB7928"/>
    <w:rsid w:val="00FD0879"/>
    <w:rsid w:val="00FD5F2D"/>
    <w:rsid w:val="00FE0C91"/>
    <w:rsid w:val="00FF373D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845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0B1983"/>
    <w:pPr>
      <w:widowControl w:val="0"/>
    </w:pPr>
    <w:rPr>
      <w:color w:val="292933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986"/>
    <w:pPr>
      <w:keepNext/>
      <w:keepLines/>
      <w:spacing w:before="360" w:after="240"/>
      <w:outlineLvl w:val="0"/>
    </w:pPr>
    <w:rPr>
      <w:rFonts w:ascii="Gotham Bold" w:eastAsiaTheme="majorEastAsia" w:hAnsi="Gotham Bold" w:cstheme="majorBidi"/>
      <w:bCs/>
      <w:caps/>
      <w:color w:val="09478E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986"/>
    <w:pPr>
      <w:keepNext/>
      <w:keepLines/>
      <w:spacing w:before="360" w:after="120"/>
      <w:outlineLvl w:val="1"/>
    </w:pPr>
    <w:rPr>
      <w:rFonts w:ascii="Gotham Light" w:eastAsiaTheme="majorEastAsia" w:hAnsi="Gotham Light" w:cstheme="majorBidi"/>
      <w:caps/>
      <w:color w:val="412B69" w:themeColor="accent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A5986"/>
    <w:pPr>
      <w:outlineLvl w:val="2"/>
    </w:pPr>
    <w:rPr>
      <w:color w:val="8D2E6F" w:themeColor="accent2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72C17"/>
    <w:pPr>
      <w:outlineLvl w:val="3"/>
    </w:pPr>
    <w:rPr>
      <w:caps w:val="0"/>
      <w:color w:val="412B69"/>
      <w:szCs w:val="2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8A598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E72C17"/>
    <w:pPr>
      <w:keepNext/>
      <w:keepLines/>
      <w:spacing w:before="120" w:after="240"/>
      <w:outlineLvl w:val="5"/>
    </w:pPr>
    <w:rPr>
      <w:rFonts w:ascii="Gotham Light" w:eastAsiaTheme="majorEastAsia" w:hAnsi="Gotham Light" w:cstheme="majorBidi"/>
      <w:caps/>
      <w:sz w:val="18"/>
      <w:szCs w:val="32"/>
    </w:rPr>
  </w:style>
  <w:style w:type="paragraph" w:styleId="Heading7">
    <w:name w:val="heading 7"/>
    <w:basedOn w:val="Heading5"/>
    <w:next w:val="Normal"/>
    <w:link w:val="Heading7Char"/>
    <w:uiPriority w:val="9"/>
    <w:unhideWhenUsed/>
    <w:rsid w:val="009E77A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9E77A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9E77A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2C17"/>
    <w:pPr>
      <w:tabs>
        <w:tab w:val="left" w:pos="7706"/>
      </w:tabs>
    </w:pPr>
    <w:rPr>
      <w:rFonts w:ascii="Univers 45 Light" w:hAnsi="Univers 45 Light"/>
      <w:sz w:val="15"/>
      <w:szCs w:val="15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2C17"/>
    <w:rPr>
      <w:rFonts w:ascii="Univers 45 Light" w:hAnsi="Univers 45 Light"/>
      <w:color w:val="292933" w:themeColor="text1"/>
      <w:sz w:val="15"/>
      <w:szCs w:val="15"/>
      <w:lang w:val="en-GB"/>
    </w:rPr>
  </w:style>
  <w:style w:type="paragraph" w:customStyle="1" w:styleId="Bodycopy">
    <w:name w:val="Body copy"/>
    <w:basedOn w:val="Normal"/>
    <w:link w:val="BodycopyChar"/>
    <w:uiPriority w:val="99"/>
    <w:rsid w:val="000B1983"/>
    <w:pPr>
      <w:autoSpaceDE w:val="0"/>
      <w:autoSpaceDN w:val="0"/>
      <w:adjustRightInd w:val="0"/>
      <w:spacing w:before="120" w:after="120" w:line="280" w:lineRule="atLeast"/>
      <w:textAlignment w:val="center"/>
    </w:pPr>
    <w:rPr>
      <w:rFonts w:ascii="Univers 45 Light" w:hAnsi="Univers 45 Light" w:cs="Univers-Light"/>
      <w:sz w:val="20"/>
      <w:szCs w:val="20"/>
      <w:lang w:val="en-GB"/>
    </w:rPr>
  </w:style>
  <w:style w:type="paragraph" w:customStyle="1" w:styleId="Bodycopybold">
    <w:name w:val="Body copy bold"/>
    <w:basedOn w:val="Bodycopy"/>
    <w:uiPriority w:val="99"/>
    <w:rsid w:val="00E72C17"/>
    <w:pPr>
      <w:suppressAutoHyphens/>
    </w:pPr>
    <w:rPr>
      <w:rFonts w:ascii="Univers 65" w:hAnsi="Univers 65" w:cs="Univers-Bold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A5986"/>
    <w:rPr>
      <w:rFonts w:ascii="Gotham Light" w:eastAsiaTheme="majorEastAsia" w:hAnsi="Gotham Light" w:cstheme="majorBidi"/>
      <w:caps/>
      <w:color w:val="412B69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A5986"/>
    <w:rPr>
      <w:rFonts w:ascii="Gotham Bold" w:eastAsiaTheme="majorEastAsia" w:hAnsi="Gotham Bold" w:cstheme="majorBidi"/>
      <w:bCs/>
      <w:caps/>
      <w:color w:val="09478E" w:themeColor="text2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0879"/>
    <w:pPr>
      <w:spacing w:after="200"/>
    </w:pPr>
    <w:rPr>
      <w:i/>
      <w:iCs/>
      <w:color w:val="09478E" w:themeColor="text2"/>
      <w:sz w:val="18"/>
      <w:szCs w:val="18"/>
    </w:rPr>
  </w:style>
  <w:style w:type="table" w:styleId="GridTable4-Accent1">
    <w:name w:val="Grid Table 4 Accent 1"/>
    <w:basedOn w:val="TableNormal"/>
    <w:uiPriority w:val="49"/>
    <w:rsid w:val="00F41658"/>
    <w:tblPr>
      <w:tblStyleRowBandSize w:val="1"/>
      <w:tblStyleColBandSize w:val="1"/>
      <w:tblBorders>
        <w:top w:val="single" w:sz="4" w:space="0" w:color="8464BF" w:themeColor="accent1" w:themeTint="99"/>
        <w:left w:val="single" w:sz="4" w:space="0" w:color="8464BF" w:themeColor="accent1" w:themeTint="99"/>
        <w:bottom w:val="single" w:sz="4" w:space="0" w:color="8464BF" w:themeColor="accent1" w:themeTint="99"/>
        <w:right w:val="single" w:sz="4" w:space="0" w:color="8464BF" w:themeColor="accent1" w:themeTint="99"/>
        <w:insideH w:val="single" w:sz="4" w:space="0" w:color="8464BF" w:themeColor="accent1" w:themeTint="99"/>
        <w:insideV w:val="single" w:sz="4" w:space="0" w:color="8464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2B69" w:themeColor="accent1"/>
          <w:left w:val="single" w:sz="4" w:space="0" w:color="412B69" w:themeColor="accent1"/>
          <w:bottom w:val="single" w:sz="4" w:space="0" w:color="412B69" w:themeColor="accent1"/>
          <w:right w:val="single" w:sz="4" w:space="0" w:color="412B69" w:themeColor="accent1"/>
          <w:insideH w:val="nil"/>
          <w:insideV w:val="nil"/>
        </w:tcBorders>
        <w:shd w:val="clear" w:color="auto" w:fill="412B69" w:themeFill="accent1"/>
      </w:tcPr>
    </w:tblStylePr>
    <w:tblStylePr w:type="lastRow">
      <w:rPr>
        <w:b/>
        <w:bCs/>
      </w:rPr>
      <w:tblPr/>
      <w:tcPr>
        <w:tcBorders>
          <w:top w:val="double" w:sz="4" w:space="0" w:color="412B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BEA" w:themeFill="accent1" w:themeFillTint="33"/>
      </w:tcPr>
    </w:tblStylePr>
    <w:tblStylePr w:type="band1Horz">
      <w:tblPr/>
      <w:tcPr>
        <w:shd w:val="clear" w:color="auto" w:fill="D6CBEA" w:themeFill="accent1" w:themeFillTint="33"/>
      </w:tcPr>
    </w:tblStylePr>
  </w:style>
  <w:style w:type="paragraph" w:customStyle="1" w:styleId="RIAddressdetailBLUE">
    <w:name w:val="RI Address detail (BLUE)"/>
    <w:basedOn w:val="Normal"/>
    <w:uiPriority w:val="99"/>
    <w:rsid w:val="008A5986"/>
    <w:pPr>
      <w:autoSpaceDE w:val="0"/>
      <w:autoSpaceDN w:val="0"/>
      <w:adjustRightInd w:val="0"/>
      <w:spacing w:before="120" w:line="200" w:lineRule="atLeast"/>
      <w:textAlignment w:val="center"/>
    </w:pPr>
    <w:rPr>
      <w:rFonts w:ascii="Univers 45 Light" w:hAnsi="Univers 45 Light" w:cs="Univers-Light"/>
      <w:sz w:val="16"/>
      <w:szCs w:val="16"/>
      <w:lang w:val="en-GB"/>
    </w:rPr>
  </w:style>
  <w:style w:type="paragraph" w:customStyle="1" w:styleId="RIAddressCityBLUE">
    <w:name w:val="RI Address City (BLUE)"/>
    <w:basedOn w:val="Normal"/>
    <w:uiPriority w:val="99"/>
    <w:rsid w:val="008A5986"/>
    <w:pPr>
      <w:autoSpaceDE w:val="0"/>
      <w:autoSpaceDN w:val="0"/>
      <w:adjustRightInd w:val="0"/>
      <w:textAlignment w:val="center"/>
    </w:pPr>
    <w:rPr>
      <w:rFonts w:ascii="Gotham Light" w:hAnsi="Gotham Light" w:cs="Gotham-Light"/>
      <w:color w:val="09478E" w:themeColor="text2"/>
      <w:sz w:val="1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A5986"/>
    <w:rPr>
      <w:rFonts w:ascii="Gotham Light" w:eastAsiaTheme="majorEastAsia" w:hAnsi="Gotham Light" w:cstheme="majorBidi"/>
      <w:caps/>
      <w:color w:val="8D2E6F" w:themeColor="accent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72C17"/>
    <w:rPr>
      <w:rFonts w:ascii="Gotham Light" w:eastAsiaTheme="majorEastAsia" w:hAnsi="Gotham Light" w:cstheme="majorBidi"/>
      <w:color w:val="412B69"/>
    </w:rPr>
  </w:style>
  <w:style w:type="character" w:customStyle="1" w:styleId="Heading5Char">
    <w:name w:val="Heading 5 Char"/>
    <w:basedOn w:val="DefaultParagraphFont"/>
    <w:link w:val="Heading5"/>
    <w:uiPriority w:val="9"/>
    <w:rsid w:val="008A5986"/>
    <w:rPr>
      <w:rFonts w:ascii="Gotham Light" w:eastAsiaTheme="majorEastAsia" w:hAnsi="Gotham Light" w:cstheme="majorBidi"/>
      <w:caps/>
      <w:color w:val="292933" w:themeColor="text1"/>
      <w:sz w:val="1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A5986"/>
    <w:pPr>
      <w:spacing w:before="240" w:after="240"/>
      <w:contextualSpacing/>
    </w:pPr>
    <w:rPr>
      <w:rFonts w:ascii="Gotham Bold" w:eastAsiaTheme="majorEastAsia" w:hAnsi="Gotham Bold" w:cstheme="majorBidi"/>
      <w:bCs/>
      <w:caps/>
      <w:color w:val="09478E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5986"/>
    <w:rPr>
      <w:rFonts w:ascii="Gotham Bold" w:eastAsiaTheme="majorEastAsia" w:hAnsi="Gotham Bold" w:cstheme="majorBidi"/>
      <w:bCs/>
      <w:caps/>
      <w:color w:val="09478E"/>
      <w:spacing w:val="-10"/>
      <w:kern w:val="28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72C17"/>
    <w:rPr>
      <w:rFonts w:ascii="Gotham Light" w:eastAsiaTheme="majorEastAsia" w:hAnsi="Gotham Light" w:cstheme="majorBidi"/>
      <w:caps/>
      <w:color w:val="292933"/>
      <w:sz w:val="18"/>
      <w:szCs w:val="32"/>
    </w:rPr>
  </w:style>
  <w:style w:type="paragraph" w:customStyle="1" w:styleId="Introduction">
    <w:name w:val="Introduction"/>
    <w:basedOn w:val="Heading1"/>
    <w:rsid w:val="008A5986"/>
    <w:pPr>
      <w:spacing w:before="120"/>
    </w:pPr>
    <w:rPr>
      <w:rFonts w:ascii="Gotham Light" w:hAnsi="Gotham Light"/>
      <w:bCs w:val="0"/>
      <w:caps w:val="0"/>
      <w:color w:val="292933" w:themeColor="text1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paragraph" w:styleId="Subtitle">
    <w:name w:val="Subtitle"/>
    <w:basedOn w:val="Title"/>
    <w:next w:val="Normal"/>
    <w:link w:val="SubtitleChar"/>
    <w:qFormat/>
    <w:rsid w:val="00E72C17"/>
    <w:rPr>
      <w:rFonts w:ascii="Gotham Light" w:hAnsi="Gotham Light"/>
      <w:b/>
      <w:bCs w:val="0"/>
      <w:color w:val="292933"/>
      <w:sz w:val="36"/>
    </w:rPr>
  </w:style>
  <w:style w:type="character" w:customStyle="1" w:styleId="SubtitleChar">
    <w:name w:val="Subtitle Char"/>
    <w:basedOn w:val="DefaultParagraphFont"/>
    <w:link w:val="Subtitle"/>
    <w:rsid w:val="00E72C17"/>
    <w:rPr>
      <w:rFonts w:ascii="Gotham Light" w:eastAsiaTheme="majorEastAsia" w:hAnsi="Gotham Light" w:cstheme="majorBidi"/>
      <w:caps/>
      <w:color w:val="292933"/>
      <w:spacing w:val="-10"/>
      <w:kern w:val="28"/>
      <w:sz w:val="36"/>
      <w:szCs w:val="48"/>
    </w:rPr>
  </w:style>
  <w:style w:type="character" w:styleId="SubtleEmphasis">
    <w:name w:val="Subtle Emphasis"/>
    <w:uiPriority w:val="19"/>
    <w:qFormat/>
    <w:rsid w:val="008A5986"/>
    <w:rPr>
      <w:rFonts w:ascii="Gotham Bold" w:hAnsi="Gotham Bold"/>
      <w:b w:val="0"/>
      <w:bCs/>
      <w:i w:val="0"/>
      <w:iCs w:val="0"/>
      <w:color w:val="412B69" w:themeColor="accent1"/>
      <w:sz w:val="20"/>
      <w:szCs w:val="20"/>
    </w:rPr>
  </w:style>
  <w:style w:type="character" w:styleId="Emphasis">
    <w:name w:val="Emphasis"/>
    <w:aliases w:val="Cobalt Emphasis"/>
    <w:basedOn w:val="SubtleEmphasis"/>
    <w:uiPriority w:val="20"/>
    <w:qFormat/>
    <w:rsid w:val="008A5986"/>
    <w:rPr>
      <w:rFonts w:ascii="Gotham Bold" w:hAnsi="Gotham Bold"/>
      <w:b w:val="0"/>
      <w:bCs/>
      <w:i w:val="0"/>
      <w:iCs w:val="0"/>
      <w:color w:val="09478E" w:themeColor="text2"/>
      <w:sz w:val="20"/>
      <w:szCs w:val="20"/>
    </w:rPr>
  </w:style>
  <w:style w:type="character" w:styleId="IntenseEmphasis">
    <w:name w:val="Intense Emphasis"/>
    <w:aliases w:val="Beetroot Emphasis,Violet Emphasis"/>
    <w:basedOn w:val="Emphasis"/>
    <w:uiPriority w:val="21"/>
    <w:qFormat/>
    <w:rsid w:val="008A5986"/>
    <w:rPr>
      <w:rFonts w:ascii="Gotham Bold" w:hAnsi="Gotham Bold"/>
      <w:b w:val="0"/>
      <w:bCs/>
      <w:i w:val="0"/>
      <w:iCs w:val="0"/>
      <w:color w:val="8D2E6F" w:themeColor="accent2"/>
      <w:sz w:val="20"/>
      <w:szCs w:val="20"/>
    </w:rPr>
  </w:style>
  <w:style w:type="character" w:styleId="Strong">
    <w:name w:val="Strong"/>
    <w:basedOn w:val="DefaultParagraphFont"/>
    <w:uiPriority w:val="22"/>
    <w:qFormat/>
    <w:rsid w:val="008A5986"/>
    <w:rPr>
      <w:rFonts w:ascii="Gotham Bold" w:hAnsi="Gotham Bold"/>
      <w:b w:val="0"/>
      <w:bCs/>
      <w:i w:val="0"/>
      <w:iCs w:val="0"/>
      <w:color w:val="292933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E72C17"/>
    <w:pPr>
      <w:shd w:val="clear" w:color="48B979" w:fill="auto"/>
      <w:spacing w:before="480" w:after="480"/>
      <w:ind w:left="1134" w:right="851"/>
    </w:pPr>
    <w:rPr>
      <w:rFonts w:ascii="Gotham Light" w:hAnsi="Gotham Light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E72C17"/>
    <w:rPr>
      <w:rFonts w:ascii="Gotham Light" w:hAnsi="Gotham Light"/>
      <w:color w:val="292933"/>
      <w:sz w:val="32"/>
      <w:shd w:val="clear" w:color="48B979" w:fill="auto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D46F12"/>
    <w:rPr>
      <w:color w:val="48B97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F12"/>
    <w:rPr>
      <w:rFonts w:ascii="Gotham Light" w:hAnsi="Gotham Light"/>
      <w:color w:val="48B979"/>
      <w:sz w:val="32"/>
      <w:shd w:val="clear" w:color="48B979" w:fill="auto"/>
    </w:rPr>
  </w:style>
  <w:style w:type="character" w:styleId="BookTitle">
    <w:name w:val="Book Title"/>
    <w:basedOn w:val="DefaultParagraphFont"/>
    <w:uiPriority w:val="33"/>
    <w:qFormat/>
    <w:rsid w:val="00E72C17"/>
    <w:rPr>
      <w:rFonts w:ascii="Gotham Light" w:hAnsi="Gotham Light"/>
      <w:b w:val="0"/>
      <w:bCs w:val="0"/>
      <w:i w:val="0"/>
      <w:iCs w:val="0"/>
      <w:spacing w:val="5"/>
    </w:rPr>
  </w:style>
  <w:style w:type="character" w:styleId="IntenseReference">
    <w:name w:val="Intense Reference"/>
    <w:basedOn w:val="DefaultParagraphFont"/>
    <w:uiPriority w:val="32"/>
    <w:qFormat/>
    <w:rsid w:val="008A5986"/>
    <w:rPr>
      <w:rFonts w:ascii="Gotham Bold" w:hAnsi="Gotham Bold"/>
      <w:b w:val="0"/>
      <w:bCs/>
      <w:i w:val="0"/>
      <w:iCs w:val="0"/>
      <w:smallCaps/>
      <w:color w:val="412B69" w:themeColor="accent1"/>
      <w:spacing w:val="5"/>
    </w:rPr>
  </w:style>
  <w:style w:type="character" w:customStyle="1" w:styleId="Heading9Char">
    <w:name w:val="Heading 9 Char"/>
    <w:basedOn w:val="DefaultParagraphFont"/>
    <w:link w:val="Heading9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table" w:styleId="TableGrid">
    <w:name w:val="Table Grid"/>
    <w:basedOn w:val="TableNormal"/>
    <w:uiPriority w:val="39"/>
    <w:rsid w:val="008B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Bodycopy"/>
    <w:uiPriority w:val="34"/>
    <w:qFormat/>
    <w:rsid w:val="00E72C17"/>
    <w:pPr>
      <w:numPr>
        <w:numId w:val="1"/>
      </w:numPr>
    </w:pPr>
    <w:rPr>
      <w:rFonts w:ascii="Gotham Light" w:hAnsi="Gotham Light"/>
    </w:rPr>
  </w:style>
  <w:style w:type="paragraph" w:styleId="Header">
    <w:name w:val="header"/>
    <w:basedOn w:val="Normal"/>
    <w:link w:val="HeaderChar"/>
    <w:uiPriority w:val="99"/>
    <w:unhideWhenUsed/>
    <w:rsid w:val="008A5986"/>
    <w:pPr>
      <w:tabs>
        <w:tab w:val="center" w:pos="4513"/>
        <w:tab w:val="right" w:pos="9026"/>
      </w:tabs>
      <w:spacing w:before="240" w:after="120"/>
    </w:pPr>
    <w:rPr>
      <w:rFonts w:ascii="Gotham Bold" w:hAnsi="Gotham Bold"/>
      <w:bCs/>
    </w:rPr>
  </w:style>
  <w:style w:type="character" w:customStyle="1" w:styleId="HeaderChar">
    <w:name w:val="Header Char"/>
    <w:basedOn w:val="DefaultParagraphFont"/>
    <w:link w:val="Header"/>
    <w:uiPriority w:val="99"/>
    <w:rsid w:val="008A5986"/>
    <w:rPr>
      <w:rFonts w:ascii="Gotham Bold" w:hAnsi="Gotham Bold"/>
      <w:bCs/>
      <w:color w:val="292933" w:themeColor="text1"/>
    </w:rPr>
  </w:style>
  <w:style w:type="character" w:styleId="SubtleReference">
    <w:name w:val="Subtle Reference"/>
    <w:basedOn w:val="DefaultParagraphFont"/>
    <w:uiPriority w:val="31"/>
    <w:qFormat/>
    <w:rsid w:val="00E72C17"/>
    <w:rPr>
      <w:rFonts w:ascii="Gotham Light" w:eastAsia="Times New Roman" w:hAnsi="Gotham Light" w:cs="Times New Roman"/>
      <w:b w:val="0"/>
      <w:bCs w:val="0"/>
      <w:i w:val="0"/>
      <w:iCs w:val="0"/>
      <w:smallCaps/>
      <w:color w:val="6A6A84" w:themeColor="text1" w:themeTint="A5"/>
      <w:lang w:val="en-GB"/>
    </w:rPr>
  </w:style>
  <w:style w:type="paragraph" w:customStyle="1" w:styleId="Registered-details">
    <w:name w:val="Registered-details"/>
    <w:basedOn w:val="Footer"/>
    <w:rsid w:val="00E72C17"/>
    <w:rPr>
      <w:rFonts w:ascii="Gotham Light" w:hAnsi="Gotham Light"/>
    </w:rPr>
  </w:style>
  <w:style w:type="paragraph" w:customStyle="1" w:styleId="TableHeading">
    <w:name w:val="Table Heading"/>
    <w:basedOn w:val="Bodycopy"/>
    <w:qFormat/>
    <w:rsid w:val="00E72C17"/>
    <w:rPr>
      <w:rFonts w:ascii="Gotham" w:hAnsi="Gotham"/>
      <w:b/>
      <w:bCs/>
      <w:cap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130327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A423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4237"/>
    <w:rPr>
      <w:color w:val="292933"/>
    </w:rPr>
  </w:style>
  <w:style w:type="character" w:styleId="CommentReference">
    <w:name w:val="annotation reference"/>
    <w:basedOn w:val="DefaultParagraphFont"/>
    <w:semiHidden/>
    <w:unhideWhenUsed/>
    <w:rsid w:val="00D6299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90"/>
    <w:rPr>
      <w:rFonts w:ascii="Times New Roman" w:hAnsi="Times New Roman" w:cs="Times New Roman"/>
      <w:color w:val="292933"/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72C17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72C17"/>
    <w:rPr>
      <w:rFonts w:ascii="Tahoma" w:eastAsia="Times New Roman" w:hAnsi="Tahoma" w:cs="Times New Roman"/>
      <w:b/>
      <w:bCs/>
      <w:color w:val="292933"/>
      <w:sz w:val="20"/>
      <w:szCs w:val="20"/>
      <w:lang w:val="en-GB"/>
    </w:rPr>
  </w:style>
  <w:style w:type="table" w:styleId="PlainTable4">
    <w:name w:val="Plain Table 4"/>
    <w:basedOn w:val="TableNormal"/>
    <w:uiPriority w:val="44"/>
    <w:rsid w:val="008E4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72C17"/>
    <w:pPr>
      <w:spacing w:before="480" w:after="0" w:line="276" w:lineRule="auto"/>
      <w:outlineLvl w:val="9"/>
    </w:pPr>
    <w:rPr>
      <w:color w:val="30204E" w:themeColor="accent1" w:themeShade="BF"/>
      <w:sz w:val="28"/>
      <w:szCs w:val="28"/>
    </w:rPr>
  </w:style>
  <w:style w:type="paragraph" w:styleId="TOC1">
    <w:name w:val="toc 1"/>
    <w:basedOn w:val="Heading2"/>
    <w:autoRedefine/>
    <w:uiPriority w:val="39"/>
    <w:unhideWhenUsed/>
    <w:rsid w:val="008F6D3F"/>
    <w:pPr>
      <w:tabs>
        <w:tab w:val="right" w:leader="dot" w:pos="9848"/>
      </w:tabs>
      <w:spacing w:before="120"/>
    </w:pPr>
    <w:rPr>
      <w:color w:val="09478E" w:themeColor="text2"/>
    </w:rPr>
  </w:style>
  <w:style w:type="paragraph" w:styleId="TOC2">
    <w:name w:val="toc 2"/>
    <w:basedOn w:val="Heading3"/>
    <w:autoRedefine/>
    <w:uiPriority w:val="39"/>
    <w:unhideWhenUsed/>
    <w:rsid w:val="008F6D3F"/>
    <w:pPr>
      <w:keepNext w:val="0"/>
      <w:keepLines w:val="0"/>
      <w:spacing w:before="0" w:after="0"/>
      <w:ind w:left="240"/>
      <w:outlineLvl w:val="9"/>
    </w:pPr>
    <w:rPr>
      <w:color w:val="292933"/>
      <w:sz w:val="22"/>
      <w:szCs w:val="22"/>
    </w:rPr>
  </w:style>
  <w:style w:type="paragraph" w:styleId="TOC3">
    <w:name w:val="toc 3"/>
    <w:basedOn w:val="Heading4"/>
    <w:autoRedefine/>
    <w:uiPriority w:val="39"/>
    <w:unhideWhenUsed/>
    <w:rsid w:val="008F6D3F"/>
    <w:pPr>
      <w:keepNext w:val="0"/>
      <w:keepLines w:val="0"/>
      <w:spacing w:before="0" w:after="0"/>
      <w:ind w:left="480"/>
      <w:outlineLvl w:val="9"/>
    </w:pPr>
    <w:rPr>
      <w:color w:val="292933"/>
      <w:sz w:val="22"/>
      <w:szCs w:val="22"/>
    </w:rPr>
  </w:style>
  <w:style w:type="paragraph" w:styleId="TOC4">
    <w:name w:val="toc 4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72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5">
    <w:name w:val="toc 5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96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6">
    <w:name w:val="toc 6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20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7">
    <w:name w:val="toc 7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44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8">
    <w:name w:val="toc 8"/>
    <w:basedOn w:val="Bodycopy"/>
    <w:next w:val="Normal"/>
    <w:autoRedefine/>
    <w:uiPriority w:val="39"/>
    <w:unhideWhenUsed/>
    <w:rsid w:val="00820EF8"/>
    <w:pPr>
      <w:widowControl/>
      <w:autoSpaceDE/>
      <w:autoSpaceDN/>
      <w:adjustRightInd/>
      <w:spacing w:before="0" w:after="0" w:line="240" w:lineRule="auto"/>
      <w:ind w:left="1680"/>
      <w:textAlignment w:val="auto"/>
    </w:pPr>
    <w:rPr>
      <w:rFonts w:asciiTheme="minorHAnsi" w:hAnsiTheme="minorHAnsi" w:cstheme="minorBidi"/>
      <w:color w:val="292933"/>
      <w:lang w:val="en-US"/>
    </w:rPr>
  </w:style>
  <w:style w:type="paragraph" w:styleId="TOC9">
    <w:name w:val="toc 9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92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49EC"/>
    <w:rPr>
      <w:rFonts w:ascii="Univers 45 Light" w:hAnsi="Univers 45 Light"/>
      <w:b w:val="0"/>
      <w:bCs w:val="0"/>
      <w:i w:val="0"/>
      <w:iCs w:val="0"/>
      <w:color w:val="EB6D2D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649EC"/>
    <w:rPr>
      <w:rFonts w:ascii="Univers 45 Light" w:hAnsi="Univers 45 Ligh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49EC"/>
    <w:rPr>
      <w:rFonts w:ascii="Univers 45 Light" w:hAnsi="Univers 45 Light"/>
      <w:color w:val="292933"/>
    </w:rPr>
  </w:style>
  <w:style w:type="character" w:styleId="FootnoteReference">
    <w:name w:val="footnote reference"/>
    <w:basedOn w:val="DefaultParagraphFont"/>
    <w:uiPriority w:val="99"/>
    <w:unhideWhenUsed/>
    <w:rsid w:val="00E72C17"/>
    <w:rPr>
      <w:rFonts w:ascii="Univers 45 Light" w:hAnsi="Univers 45 Light"/>
      <w:b w:val="0"/>
      <w:bCs w:val="0"/>
      <w:i w:val="0"/>
      <w:iCs w:val="0"/>
      <w:vertAlign w:val="superscript"/>
    </w:rPr>
  </w:style>
  <w:style w:type="paragraph" w:customStyle="1" w:styleId="StyleHeading5Right289cm">
    <w:name w:val="Style Heading 5 + Right:  2.89 cm"/>
    <w:basedOn w:val="Heading5"/>
    <w:rsid w:val="008A5986"/>
    <w:pPr>
      <w:ind w:right="1636"/>
    </w:pPr>
    <w:rPr>
      <w:rFonts w:eastAsia="Times New Roman" w:cs="Times New Roman"/>
      <w:szCs w:val="20"/>
    </w:rPr>
  </w:style>
  <w:style w:type="paragraph" w:customStyle="1" w:styleId="StyleBodycopyBefore0ptAfter0pt">
    <w:name w:val="Style Body copy + Before:  0 pt After:  0 pt"/>
    <w:basedOn w:val="Bodycopy"/>
    <w:rsid w:val="008A5986"/>
    <w:pPr>
      <w:spacing w:before="0" w:after="0"/>
    </w:pPr>
    <w:rPr>
      <w:rFonts w:eastAsia="Times New Roman" w:cs="Times New Roman"/>
    </w:rPr>
  </w:style>
  <w:style w:type="paragraph" w:customStyle="1" w:styleId="StyleBodycopyBold">
    <w:name w:val="Style Body copy Bold"/>
    <w:basedOn w:val="Bodycopy"/>
    <w:rsid w:val="008A5986"/>
    <w:pPr>
      <w:ind w:right="1778"/>
    </w:pPr>
    <w:rPr>
      <w:rFonts w:eastAsia="Times New Roman" w:cs="Times New Roman"/>
      <w:b/>
    </w:rPr>
  </w:style>
  <w:style w:type="numbering" w:customStyle="1" w:styleId="StyleBulletedSymbolsymbol10ptLeft063cmHanging0">
    <w:name w:val="Style Bulleted Symbol (symbol) 10 pt Left:  0.63 cm Hanging:  0..."/>
    <w:basedOn w:val="NoList"/>
    <w:rsid w:val="008A5986"/>
    <w:pPr>
      <w:numPr>
        <w:numId w:val="2"/>
      </w:numPr>
    </w:pPr>
  </w:style>
  <w:style w:type="paragraph" w:customStyle="1" w:styleId="BodyBullets">
    <w:name w:val="Body Bullets"/>
    <w:basedOn w:val="Bodycopy"/>
    <w:link w:val="BodyBulletsChar"/>
    <w:autoRedefine/>
    <w:qFormat/>
    <w:rsid w:val="003C0D5E"/>
    <w:pPr>
      <w:spacing w:before="0" w:after="0" w:line="240" w:lineRule="auto"/>
    </w:pPr>
    <w:rPr>
      <w:rFonts w:ascii="Calibri" w:hAnsi="Calibri"/>
      <w:sz w:val="24"/>
      <w:szCs w:val="22"/>
    </w:rPr>
  </w:style>
  <w:style w:type="paragraph" w:customStyle="1" w:styleId="BodyNumberlist">
    <w:name w:val="Body Number list"/>
    <w:basedOn w:val="BodyBullets"/>
    <w:link w:val="BodyNumberlistChar"/>
    <w:qFormat/>
    <w:rsid w:val="005943E9"/>
    <w:pPr>
      <w:numPr>
        <w:numId w:val="4"/>
      </w:numPr>
      <w:ind w:left="568" w:hanging="284"/>
    </w:pPr>
  </w:style>
  <w:style w:type="character" w:customStyle="1" w:styleId="BodycopyChar">
    <w:name w:val="Body copy Char"/>
    <w:basedOn w:val="DefaultParagraphFont"/>
    <w:link w:val="Bodycopy"/>
    <w:uiPriority w:val="99"/>
    <w:rsid w:val="000B1983"/>
    <w:rPr>
      <w:rFonts w:ascii="Univers 45 Light" w:hAnsi="Univers 45 Light" w:cs="Univers-Light"/>
      <w:color w:val="292933" w:themeColor="text1"/>
      <w:sz w:val="20"/>
      <w:szCs w:val="20"/>
      <w:lang w:val="en-GB"/>
    </w:rPr>
  </w:style>
  <w:style w:type="character" w:customStyle="1" w:styleId="BodyBulletsChar">
    <w:name w:val="Body Bullets Char"/>
    <w:basedOn w:val="BodycopyChar"/>
    <w:link w:val="BodyBullets"/>
    <w:rsid w:val="003C0D5E"/>
    <w:rPr>
      <w:rFonts w:ascii="Calibri" w:hAnsi="Calibri" w:cs="Univers-Light"/>
      <w:color w:val="292933" w:themeColor="text1"/>
      <w:sz w:val="20"/>
      <w:szCs w:val="22"/>
      <w:lang w:val="en-GB"/>
    </w:rPr>
  </w:style>
  <w:style w:type="character" w:customStyle="1" w:styleId="BodyNumberlistChar">
    <w:name w:val="Body Number list Char"/>
    <w:basedOn w:val="BodyBulletsChar"/>
    <w:link w:val="BodyNumberlist"/>
    <w:rsid w:val="005943E9"/>
    <w:rPr>
      <w:rFonts w:ascii="Univers 45 Light" w:hAnsi="Univers 45 Light" w:cs="Univers-Light"/>
      <w:color w:val="292933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98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48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I 2016 PUBLISH">
  <a:themeElements>
    <a:clrScheme name="RI 2016 Colour Palette">
      <a:dk1>
        <a:srgbClr val="292933"/>
      </a:dk1>
      <a:lt1>
        <a:srgbClr val="FFFFFF"/>
      </a:lt1>
      <a:dk2>
        <a:srgbClr val="09478E"/>
      </a:dk2>
      <a:lt2>
        <a:srgbClr val="FFFFFF"/>
      </a:lt2>
      <a:accent1>
        <a:srgbClr val="412B69"/>
      </a:accent1>
      <a:accent2>
        <a:srgbClr val="8D2E6F"/>
      </a:accent2>
      <a:accent3>
        <a:srgbClr val="EB6D2D"/>
      </a:accent3>
      <a:accent4>
        <a:srgbClr val="48B879"/>
      </a:accent4>
      <a:accent5>
        <a:srgbClr val="FFFEFE"/>
      </a:accent5>
      <a:accent6>
        <a:srgbClr val="000000"/>
      </a:accent6>
      <a:hlink>
        <a:srgbClr val="EB6D2D"/>
      </a:hlink>
      <a:folHlink>
        <a:srgbClr val="412B6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7A56B1-7F4A-4262-89FD-E9D6C031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Kay</dc:creator>
  <cp:keywords/>
  <dc:description/>
  <cp:lastModifiedBy>Dave Howard</cp:lastModifiedBy>
  <cp:revision>3</cp:revision>
  <cp:lastPrinted>2016-08-16T11:03:00Z</cp:lastPrinted>
  <dcterms:created xsi:type="dcterms:W3CDTF">2020-08-21T13:49:00Z</dcterms:created>
  <dcterms:modified xsi:type="dcterms:W3CDTF">2020-08-21T13:52:00Z</dcterms:modified>
</cp:coreProperties>
</file>